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shapexml.xml" ContentType="application/vnd.ms-office.DrsShape+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2" Type="http://schemas.microsoft.com/office/2006/relationships/downRev" Target="drs/downrev.xml"/><Relationship Id="rId1" Type="http://schemas.microsoft.com/office/2006/relationships/shapeXml" Target="drs/shapexml.xml"/></Relationships>
</file>

<file path=drs/downrev.xml><?xml version="1.0" encoding="utf-8"?>
<a:downRevStg xmlns:a="http://schemas.openxmlformats.org/drawingml/2006/main" shapeCheckSum="eARozNksGmRBDCGfine+/H==&#10;" textCheckSum="" shapeId="6" ver="1"/>
</file>

<file path=drs/shapexml.xml><?xml version="1.0" encoding="UTF-8" standalone="yes"?>

</file>