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BD" w:rsidRPr="004F1DDB" w:rsidRDefault="005A07BD" w:rsidP="005A07BD">
      <w:pPr>
        <w:widowControl w:val="0"/>
        <w:tabs>
          <w:tab w:val="left" w:pos="8789"/>
        </w:tabs>
        <w:autoSpaceDE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07BD" w:rsidRPr="004F1DDB" w:rsidRDefault="005A07BD" w:rsidP="005A07BD">
      <w:pPr>
        <w:widowControl w:val="0"/>
        <w:autoSpaceDE w:val="0"/>
        <w:spacing w:line="240" w:lineRule="auto"/>
        <w:ind w:left="4111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</w:t>
      </w:r>
    </w:p>
    <w:p w:rsidR="005A07BD" w:rsidRPr="004F1DDB" w:rsidRDefault="005A07BD" w:rsidP="005A07BD">
      <w:pPr>
        <w:widowControl w:val="0"/>
        <w:autoSpaceDE w:val="0"/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F1DDB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5A07BD" w:rsidRDefault="005A07BD" w:rsidP="005A07BD">
      <w:pPr>
        <w:pStyle w:val="ConsPlusNormal"/>
        <w:ind w:firstLine="540"/>
        <w:jc w:val="right"/>
        <w:rPr>
          <w:sz w:val="28"/>
          <w:szCs w:val="28"/>
        </w:rPr>
      </w:pPr>
      <w:r w:rsidRPr="004F1DDB">
        <w:rPr>
          <w:sz w:val="28"/>
          <w:szCs w:val="28"/>
        </w:rPr>
        <w:t>от_____________№_______</w:t>
      </w:r>
    </w:p>
    <w:p w:rsidR="005A07BD" w:rsidRDefault="005A07BD" w:rsidP="00091019">
      <w:pPr>
        <w:pStyle w:val="ConsPlusNormal"/>
        <w:ind w:firstLine="540"/>
        <w:jc w:val="both"/>
        <w:rPr>
          <w:sz w:val="28"/>
          <w:szCs w:val="28"/>
        </w:rPr>
      </w:pP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В соответствии с проведенным</w:t>
      </w:r>
      <w:r w:rsidR="00D850A9">
        <w:rPr>
          <w:sz w:val="28"/>
          <w:szCs w:val="28"/>
        </w:rPr>
        <w:t>и</w:t>
      </w:r>
      <w:r w:rsidRPr="005A07BD">
        <w:rPr>
          <w:sz w:val="28"/>
          <w:szCs w:val="28"/>
        </w:rPr>
        <w:t xml:space="preserve"> расчет</w:t>
      </w:r>
      <w:r w:rsidR="00D850A9">
        <w:rPr>
          <w:sz w:val="28"/>
          <w:szCs w:val="28"/>
        </w:rPr>
        <w:t>ами</w:t>
      </w:r>
      <w:r w:rsidRPr="005A07BD">
        <w:rPr>
          <w:sz w:val="28"/>
          <w:szCs w:val="28"/>
        </w:rPr>
        <w:t xml:space="preserve">, утвержденными НДС и максимально допустимыми значениями нормативных показателей </w:t>
      </w:r>
      <w:r w:rsidR="005A07BD">
        <w:rPr>
          <w:sz w:val="28"/>
          <w:szCs w:val="28"/>
        </w:rPr>
        <w:t>утверждаются</w:t>
      </w:r>
      <w:r w:rsidRPr="005A07BD">
        <w:rPr>
          <w:sz w:val="28"/>
          <w:szCs w:val="28"/>
        </w:rPr>
        <w:t xml:space="preserve"> следующие нормативы состава сточных вод для абонентов канализационных очистных сооружений г. Саяногорск</w:t>
      </w:r>
      <w:r w:rsidR="00D850A9">
        <w:rPr>
          <w:sz w:val="28"/>
          <w:szCs w:val="28"/>
        </w:rPr>
        <w:t xml:space="preserve">, </w:t>
      </w:r>
      <w:proofErr w:type="spellStart"/>
      <w:r w:rsidR="00D850A9">
        <w:rPr>
          <w:sz w:val="28"/>
          <w:szCs w:val="28"/>
        </w:rPr>
        <w:t>рп</w:t>
      </w:r>
      <w:proofErr w:type="gramStart"/>
      <w:r w:rsidR="00D850A9">
        <w:rPr>
          <w:sz w:val="28"/>
          <w:szCs w:val="28"/>
        </w:rPr>
        <w:t>.М</w:t>
      </w:r>
      <w:proofErr w:type="gramEnd"/>
      <w:r w:rsidR="00D850A9">
        <w:rPr>
          <w:sz w:val="28"/>
          <w:szCs w:val="28"/>
        </w:rPr>
        <w:t>айна</w:t>
      </w:r>
      <w:proofErr w:type="spellEnd"/>
      <w:r w:rsidR="00D850A9">
        <w:rPr>
          <w:sz w:val="28"/>
          <w:szCs w:val="28"/>
        </w:rPr>
        <w:t xml:space="preserve">, </w:t>
      </w:r>
      <w:proofErr w:type="spellStart"/>
      <w:r w:rsidR="00D850A9">
        <w:rPr>
          <w:sz w:val="28"/>
          <w:szCs w:val="28"/>
        </w:rPr>
        <w:t>рп.Черемушки</w:t>
      </w:r>
      <w:proofErr w:type="spellEnd"/>
      <w:r w:rsidRPr="005A07BD">
        <w:rPr>
          <w:sz w:val="28"/>
          <w:szCs w:val="28"/>
        </w:rPr>
        <w:t>:</w:t>
      </w: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488" w:type="dxa"/>
        <w:tblLook w:val="04A0" w:firstRow="1" w:lastRow="0" w:firstColumn="1" w:lastColumn="0" w:noHBand="0" w:noVBand="1"/>
      </w:tblPr>
      <w:tblGrid>
        <w:gridCol w:w="592"/>
        <w:gridCol w:w="2430"/>
        <w:gridCol w:w="1790"/>
        <w:gridCol w:w="1660"/>
        <w:gridCol w:w="1433"/>
        <w:gridCol w:w="1665"/>
      </w:tblGrid>
      <w:tr w:rsidR="00D850A9" w:rsidRPr="005A07BD" w:rsidTr="00D850A9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вещества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Максималь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</w:t>
            </w:r>
            <w:proofErr w:type="gram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допустимое значение (</w:t>
            </w:r>
            <w:proofErr w:type="spellStart"/>
            <w:proofErr w:type="gram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Постановле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правительст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РФ от 29.07.2013 №644),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Норматив состава сточных вод для абонентов КОС 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г. Саяногорск,</w:t>
            </w:r>
          </w:p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 состава сточных вод для абонентов КОС</w:t>
            </w:r>
          </w:p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Майна,</w:t>
            </w:r>
          </w:p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мг/дм</w:t>
            </w: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4F1DDB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Норматив состава сточных вод для абонентов КОС</w:t>
            </w:r>
          </w:p>
          <w:p w:rsidR="00D850A9" w:rsidRPr="004F1DDB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Черемушки,</w:t>
            </w:r>
          </w:p>
          <w:p w:rsidR="00D850A9" w:rsidRPr="0091324E" w:rsidRDefault="00D850A9" w:rsidP="00D85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мг/</w:t>
            </w:r>
          </w:p>
        </w:tc>
      </w:tr>
      <w:tr w:rsidR="00D850A9" w:rsidRPr="005A07BD" w:rsidTr="00D850A9">
        <w:trPr>
          <w:trHeight w:val="1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32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Взвешенные вещества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153,347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105,361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БПК</w:t>
            </w: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полн</w:t>
            </w:r>
            <w:proofErr w:type="spellEnd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194,991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84,031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ХПК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71,354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171,707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Сухой остаток </w:t>
            </w:r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(минерализация)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1651,282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1413,703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1435,991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</w:pPr>
            <w:r w:rsidRPr="005A07BD">
              <w:rPr>
                <w:rFonts w:ascii="Times New Roman" w:hAnsi="Times New Roman" w:cs="Times New Roman"/>
                <w:sz w:val="28"/>
                <w:szCs w:val="28"/>
              </w:rPr>
              <w:t>Аммоний – ион (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5A07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5A07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en-US"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40,818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13,664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7,861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Фосфаты (по фосфору)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4,098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1,328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1,028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Нефтепродукты  (нефть)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2,825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0,427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1,054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АСПАВ (анионные </w:t>
            </w:r>
            <w:proofErr w:type="gramEnd"/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синтетические </w:t>
            </w:r>
          </w:p>
          <w:p w:rsidR="00D850A9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поверхностно-активные вещества)</w:t>
            </w:r>
            <w:proofErr w:type="gramEnd"/>
          </w:p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3,512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Хлорид-анион (хлориды)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97,300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59,961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Сульфат-анион </w:t>
            </w:r>
          </w:p>
          <w:p w:rsidR="00D850A9" w:rsidRPr="005A07BD" w:rsidRDefault="00D850A9" w:rsidP="00131B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(сульфаты)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41,053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0,281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0,002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Цинк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0,279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0,146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Алюминий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Фенол, </w:t>
            </w:r>
            <w:proofErr w:type="spellStart"/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гидроксибензол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91324E" w:rsidRDefault="00D850A9" w:rsidP="00904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32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0,062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4F1DDB" w:rsidRDefault="00D850A9" w:rsidP="0090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0,028</w:t>
            </w:r>
          </w:p>
        </w:tc>
      </w:tr>
      <w:tr w:rsidR="00D850A9" w:rsidRPr="005A07BD" w:rsidTr="00D850A9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0A9" w:rsidRPr="005A07BD" w:rsidRDefault="00D850A9" w:rsidP="00131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7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Фторид-анион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Pr="005A07BD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0A9" w:rsidRDefault="00D850A9" w:rsidP="00131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5A07BD" w:rsidRDefault="005A07BD" w:rsidP="00091019">
      <w:pPr>
        <w:pStyle w:val="ConsPlusNormal"/>
        <w:ind w:firstLine="540"/>
        <w:jc w:val="both"/>
        <w:rPr>
          <w:sz w:val="28"/>
          <w:szCs w:val="28"/>
        </w:rPr>
      </w:pPr>
    </w:p>
    <w:p w:rsidR="00091019" w:rsidRPr="005A07BD" w:rsidRDefault="00091019" w:rsidP="00091019">
      <w:pPr>
        <w:pStyle w:val="ConsPlusNormal"/>
        <w:ind w:firstLine="540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Канализационные очистные сооружения г. Саяногорск</w:t>
      </w:r>
      <w:r w:rsidR="00D850A9">
        <w:rPr>
          <w:sz w:val="28"/>
          <w:szCs w:val="28"/>
        </w:rPr>
        <w:t xml:space="preserve"> и </w:t>
      </w:r>
      <w:proofErr w:type="spellStart"/>
      <w:r w:rsidR="00D850A9" w:rsidRPr="004F1DDB">
        <w:rPr>
          <w:sz w:val="28"/>
          <w:szCs w:val="28"/>
        </w:rPr>
        <w:t>рп</w:t>
      </w:r>
      <w:proofErr w:type="spellEnd"/>
      <w:r w:rsidR="00D850A9" w:rsidRPr="004F1DDB">
        <w:rPr>
          <w:sz w:val="28"/>
          <w:szCs w:val="28"/>
        </w:rPr>
        <w:t xml:space="preserve">. Черемушки </w:t>
      </w:r>
      <w:r w:rsidRPr="005A07BD">
        <w:rPr>
          <w:sz w:val="28"/>
          <w:szCs w:val="28"/>
        </w:rPr>
        <w:t>осуществляют очистку по следующим показателям: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взвешенные вещества;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БПК полное;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аммоний-ион;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фосфаты (по фосфору);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АСПАВ;</w:t>
      </w:r>
    </w:p>
    <w:p w:rsidR="00091019" w:rsidRPr="005A07BD" w:rsidRDefault="00091019" w:rsidP="000910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07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железо.</w:t>
      </w: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12323A" w:rsidRPr="0091324E" w:rsidRDefault="0012323A" w:rsidP="0012323A">
      <w:pPr>
        <w:pStyle w:val="ConsPlusNormal"/>
        <w:ind w:firstLine="540"/>
        <w:jc w:val="both"/>
        <w:rPr>
          <w:sz w:val="28"/>
          <w:szCs w:val="28"/>
        </w:rPr>
      </w:pPr>
      <w:r w:rsidRPr="0091324E">
        <w:rPr>
          <w:sz w:val="28"/>
          <w:szCs w:val="28"/>
        </w:rPr>
        <w:t xml:space="preserve">Канализационные очистные сооружения </w:t>
      </w:r>
      <w:proofErr w:type="spellStart"/>
      <w:r w:rsidRPr="0091324E">
        <w:rPr>
          <w:sz w:val="28"/>
          <w:szCs w:val="28"/>
        </w:rPr>
        <w:t>рп</w:t>
      </w:r>
      <w:proofErr w:type="spellEnd"/>
      <w:r w:rsidRPr="0091324E">
        <w:rPr>
          <w:sz w:val="28"/>
          <w:szCs w:val="28"/>
        </w:rPr>
        <w:t>. Майна осуществляют очистку по следующим показателям: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взвешенные вещества;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БПК полное;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азот аммонийный;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аммоний-ион;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13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фосфаты (по фосфору)</w:t>
      </w:r>
      <w:r w:rsidR="00D85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2323A" w:rsidRPr="0091324E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АСПАВ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2323A" w:rsidRDefault="0012323A" w:rsidP="001232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913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елезо</w:t>
      </w:r>
      <w:r w:rsidR="00D850A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850A9" w:rsidRPr="0091324E" w:rsidRDefault="00D850A9" w:rsidP="00D850A9">
      <w:pPr>
        <w:pStyle w:val="a5"/>
        <w:spacing w:after="0" w:line="240" w:lineRule="auto"/>
        <w:ind w:left="12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D850A9" w:rsidRDefault="00D850A9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</w:p>
    <w:p w:rsidR="005A07BD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5A07BD" w:rsidRPr="004F1DDB" w:rsidRDefault="005A07BD" w:rsidP="005A07BD">
      <w:pPr>
        <w:pStyle w:val="a6"/>
        <w:tabs>
          <w:tab w:val="clear" w:pos="4153"/>
          <w:tab w:val="clear" w:pos="8306"/>
        </w:tabs>
        <w:snapToGrid w:val="0"/>
        <w:rPr>
          <w:sz w:val="28"/>
          <w:szCs w:val="28"/>
        </w:rPr>
      </w:pPr>
      <w:r w:rsidRPr="004F1DDB">
        <w:rPr>
          <w:sz w:val="28"/>
          <w:szCs w:val="28"/>
        </w:rPr>
        <w:t xml:space="preserve">Администрации </w:t>
      </w:r>
      <w:proofErr w:type="gramStart"/>
      <w:r w:rsidRPr="004F1DDB">
        <w:rPr>
          <w:sz w:val="28"/>
          <w:szCs w:val="28"/>
        </w:rPr>
        <w:t>муниципального</w:t>
      </w:r>
      <w:proofErr w:type="gramEnd"/>
      <w:r w:rsidRPr="004F1DDB">
        <w:rPr>
          <w:sz w:val="28"/>
          <w:szCs w:val="28"/>
        </w:rPr>
        <w:t xml:space="preserve"> </w:t>
      </w:r>
    </w:p>
    <w:p w:rsidR="005A07BD" w:rsidRPr="004F1DDB" w:rsidRDefault="005A07BD" w:rsidP="005A07BD">
      <w:pPr>
        <w:pStyle w:val="a6"/>
        <w:tabs>
          <w:tab w:val="clear" w:pos="4153"/>
          <w:tab w:val="clear" w:pos="8306"/>
        </w:tabs>
        <w:snapToGrid w:val="0"/>
        <w:jc w:val="both"/>
        <w:rPr>
          <w:sz w:val="28"/>
          <w:szCs w:val="28"/>
        </w:rPr>
      </w:pPr>
      <w:r w:rsidRPr="004F1DDB">
        <w:rPr>
          <w:sz w:val="28"/>
          <w:szCs w:val="28"/>
        </w:rPr>
        <w:t>образования г. Саяногорск                                                            А.Г. Козловская</w:t>
      </w:r>
    </w:p>
    <w:p w:rsidR="002A34F3" w:rsidRDefault="002A34F3">
      <w:bookmarkStart w:id="0" w:name="_GoBack"/>
      <w:bookmarkEnd w:id="0"/>
    </w:p>
    <w:sectPr w:rsidR="002A34F3" w:rsidSect="00D850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7D0"/>
    <w:multiLevelType w:val="hybridMultilevel"/>
    <w:tmpl w:val="4F3AB8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6E124C8"/>
    <w:multiLevelType w:val="hybridMultilevel"/>
    <w:tmpl w:val="9814B8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2224781"/>
    <w:multiLevelType w:val="hybridMultilevel"/>
    <w:tmpl w:val="AE86EE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19"/>
    <w:rsid w:val="00091019"/>
    <w:rsid w:val="0012323A"/>
    <w:rsid w:val="002A34F3"/>
    <w:rsid w:val="00324550"/>
    <w:rsid w:val="0051282A"/>
    <w:rsid w:val="00513320"/>
    <w:rsid w:val="005A07BD"/>
    <w:rsid w:val="009E541C"/>
    <w:rsid w:val="00C47ECD"/>
    <w:rsid w:val="00D8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0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019"/>
    <w:pPr>
      <w:ind w:left="720"/>
      <w:contextualSpacing/>
    </w:pPr>
  </w:style>
  <w:style w:type="paragraph" w:styleId="a6">
    <w:name w:val="header"/>
    <w:basedOn w:val="a"/>
    <w:link w:val="a7"/>
    <w:rsid w:val="005A07B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A07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0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0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1019"/>
    <w:pPr>
      <w:ind w:left="720"/>
      <w:contextualSpacing/>
    </w:pPr>
  </w:style>
  <w:style w:type="paragraph" w:styleId="a6">
    <w:name w:val="header"/>
    <w:basedOn w:val="a"/>
    <w:link w:val="a7"/>
    <w:rsid w:val="005A07B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rsid w:val="005A07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Целуковская Людмила Владимировна</dc:creator>
  <cp:lastModifiedBy>Целуковская Людмила Владимировна</cp:lastModifiedBy>
  <cp:revision>3</cp:revision>
  <cp:lastPrinted>2023-06-16T01:52:00Z</cp:lastPrinted>
  <dcterms:created xsi:type="dcterms:W3CDTF">2023-06-16T01:14:00Z</dcterms:created>
  <dcterms:modified xsi:type="dcterms:W3CDTF">2023-06-16T01:57:00Z</dcterms:modified>
</cp:coreProperties>
</file>