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67B0" w:rsidRPr="007553DB" w:rsidRDefault="00AB0D12" w:rsidP="00F230DA">
      <w:pPr>
        <w:autoSpaceDE w:val="0"/>
        <w:autoSpaceDN w:val="0"/>
        <w:adjustRightInd w:val="0"/>
        <w:jc w:val="right"/>
        <w:outlineLvl w:val="1"/>
        <w:rPr>
          <w:sz w:val="27"/>
          <w:szCs w:val="27"/>
          <w:lang w:eastAsia="ar-SA"/>
        </w:rPr>
      </w:pPr>
      <w:r w:rsidRPr="007553DB">
        <w:rPr>
          <w:noProof/>
          <w:sz w:val="27"/>
          <w:szCs w:val="27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1009650</wp:posOffset>
                </wp:positionH>
                <wp:positionV relativeFrom="page">
                  <wp:posOffset>733425</wp:posOffset>
                </wp:positionV>
                <wp:extent cx="2047875" cy="3257550"/>
                <wp:effectExtent l="0" t="0" r="9525" b="0"/>
                <wp:wrapSquare wrapText="largest"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3257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E52" w:rsidRDefault="00643E52" w:rsidP="00643E52">
                            <w:pPr>
                              <w:autoSpaceDE w:val="0"/>
                              <w:jc w:val="center"/>
                            </w:pPr>
                            <w:r>
                              <w:rPr>
                                <w:sz w:val="16"/>
                              </w:rPr>
                              <w:t>.</w:t>
                            </w:r>
                            <w:r w:rsidRPr="0060214C"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58825" cy="966470"/>
                                  <wp:effectExtent l="0" t="0" r="3175" b="5080"/>
                                  <wp:docPr id="1" name="Рисунок 1" descr="Описание: 0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 descr="Описание: 03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58825" cy="9664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43E52" w:rsidRPr="003E15F8" w:rsidRDefault="00643E52" w:rsidP="00643E5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3E15F8">
                              <w:rPr>
                                <w:sz w:val="16"/>
                              </w:rPr>
                              <w:t>Российская Федерация</w:t>
                            </w:r>
                          </w:p>
                          <w:p w:rsidR="00643E52" w:rsidRPr="003E15F8" w:rsidRDefault="00643E52" w:rsidP="00643E5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3E15F8">
                              <w:rPr>
                                <w:sz w:val="16"/>
                              </w:rPr>
                              <w:t xml:space="preserve">Республика Хакасия </w:t>
                            </w:r>
                          </w:p>
                          <w:p w:rsidR="00643E52" w:rsidRPr="003E15F8" w:rsidRDefault="00643E52" w:rsidP="00643E52">
                            <w:pPr>
                              <w:jc w:val="center"/>
                              <w:rPr>
                                <w:caps/>
                                <w:sz w:val="16"/>
                              </w:rPr>
                            </w:pPr>
                            <w:r w:rsidRPr="003E15F8">
                              <w:rPr>
                                <w:sz w:val="16"/>
                              </w:rPr>
                              <w:t>Администрация муниципального</w:t>
                            </w:r>
                          </w:p>
                          <w:p w:rsidR="00643E52" w:rsidRPr="003E15F8" w:rsidRDefault="00643E52" w:rsidP="00643E5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3E15F8">
                              <w:rPr>
                                <w:sz w:val="16"/>
                              </w:rPr>
                              <w:t>образования город Саяногорск</w:t>
                            </w:r>
                          </w:p>
                          <w:p w:rsidR="00643E52" w:rsidRPr="003E15F8" w:rsidRDefault="00643E52" w:rsidP="00643E5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643E52" w:rsidRPr="003E15F8" w:rsidRDefault="00643E52" w:rsidP="00643E52">
                            <w:pPr>
                              <w:jc w:val="center"/>
                              <w:rPr>
                                <w:smallCaps/>
                                <w:sz w:val="16"/>
                              </w:rPr>
                            </w:pPr>
                            <w:r w:rsidRPr="003E15F8">
                              <w:rPr>
                                <w:sz w:val="16"/>
                              </w:rPr>
                              <w:t xml:space="preserve">Россия </w:t>
                            </w:r>
                            <w:proofErr w:type="spellStart"/>
                            <w:r w:rsidRPr="003E15F8">
                              <w:rPr>
                                <w:sz w:val="16"/>
                              </w:rPr>
                              <w:t>Федерациязы</w:t>
                            </w:r>
                            <w:proofErr w:type="spellEnd"/>
                          </w:p>
                          <w:p w:rsidR="00643E52" w:rsidRPr="003E15F8" w:rsidRDefault="00643E52" w:rsidP="00643E5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3E15F8">
                              <w:rPr>
                                <w:sz w:val="16"/>
                              </w:rPr>
                              <w:t xml:space="preserve">Хакас </w:t>
                            </w:r>
                            <w:proofErr w:type="spellStart"/>
                            <w:r w:rsidRPr="003E15F8">
                              <w:rPr>
                                <w:sz w:val="16"/>
                              </w:rPr>
                              <w:t>Республиказы</w:t>
                            </w:r>
                            <w:proofErr w:type="spellEnd"/>
                          </w:p>
                          <w:p w:rsidR="00643E52" w:rsidRPr="003E15F8" w:rsidRDefault="00643E52" w:rsidP="00643E5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 w:rsidRPr="003E15F8">
                              <w:rPr>
                                <w:sz w:val="16"/>
                              </w:rPr>
                              <w:t>Муниципальнай</w:t>
                            </w:r>
                            <w:proofErr w:type="spellEnd"/>
                            <w:r w:rsidRPr="003E15F8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3E15F8">
                              <w:rPr>
                                <w:sz w:val="16"/>
                              </w:rPr>
                              <w:t>пÿдiстiң</w:t>
                            </w:r>
                            <w:proofErr w:type="spellEnd"/>
                            <w:r w:rsidRPr="003E15F8"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  <w:p w:rsidR="00643E52" w:rsidRPr="003E15F8" w:rsidRDefault="00643E52" w:rsidP="00643E52">
                            <w:pPr>
                              <w:jc w:val="center"/>
                              <w:rPr>
                                <w:caps/>
                                <w:sz w:val="16"/>
                              </w:rPr>
                            </w:pPr>
                            <w:proofErr w:type="spellStart"/>
                            <w:r w:rsidRPr="003E15F8">
                              <w:rPr>
                                <w:sz w:val="16"/>
                              </w:rPr>
                              <w:t>устағ-пастаа</w:t>
                            </w:r>
                            <w:proofErr w:type="spellEnd"/>
                            <w:r w:rsidRPr="003E15F8">
                              <w:rPr>
                                <w:sz w:val="16"/>
                              </w:rPr>
                              <w:t xml:space="preserve"> Саяногорск город</w:t>
                            </w:r>
                          </w:p>
                          <w:p w:rsidR="00643E52" w:rsidRPr="003E15F8" w:rsidRDefault="00643E52" w:rsidP="00643E5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643E52" w:rsidRPr="003E15F8" w:rsidRDefault="00643E52" w:rsidP="00643E5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3E15F8">
                              <w:rPr>
                                <w:sz w:val="16"/>
                              </w:rPr>
                              <w:t>655600, Республика Хакасия,</w:t>
                            </w:r>
                          </w:p>
                          <w:p w:rsidR="00643E52" w:rsidRPr="003E15F8" w:rsidRDefault="00643E52" w:rsidP="00643E5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3E15F8">
                              <w:rPr>
                                <w:sz w:val="16"/>
                              </w:rPr>
                              <w:t xml:space="preserve">г.Саяногорск, Советский </w:t>
                            </w:r>
                            <w:proofErr w:type="spellStart"/>
                            <w:r w:rsidRPr="003E15F8">
                              <w:rPr>
                                <w:sz w:val="16"/>
                              </w:rPr>
                              <w:t>мкр</w:t>
                            </w:r>
                            <w:proofErr w:type="spellEnd"/>
                            <w:r w:rsidRPr="003E15F8">
                              <w:rPr>
                                <w:sz w:val="16"/>
                              </w:rPr>
                              <w:t>, 1.</w:t>
                            </w:r>
                          </w:p>
                          <w:p w:rsidR="00643E52" w:rsidRPr="003E15F8" w:rsidRDefault="00643E52" w:rsidP="00643E5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3E15F8">
                              <w:rPr>
                                <w:sz w:val="16"/>
                              </w:rPr>
                              <w:t xml:space="preserve">т. 8(390 42)2-02-00, </w:t>
                            </w:r>
                          </w:p>
                          <w:p w:rsidR="00643E52" w:rsidRPr="003E15F8" w:rsidRDefault="00643E52" w:rsidP="00643E5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3E15F8">
                              <w:rPr>
                                <w:sz w:val="16"/>
                              </w:rPr>
                              <w:t>факс 8(390 42)2-16-01</w:t>
                            </w:r>
                          </w:p>
                          <w:p w:rsidR="00643E52" w:rsidRPr="00897BE6" w:rsidRDefault="00643E52" w:rsidP="00643E5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  <w:lang w:val="en-US"/>
                              </w:rPr>
                              <w:t>sayanog</w:t>
                            </w:r>
                            <w:r w:rsidRPr="00897BE6">
                              <w:rPr>
                                <w:sz w:val="16"/>
                                <w:lang w:val="en-US"/>
                              </w:rPr>
                              <w:t>orsk</w:t>
                            </w:r>
                            <w:proofErr w:type="spellEnd"/>
                            <w:r w:rsidRPr="00897BE6">
                              <w:rPr>
                                <w:sz w:val="16"/>
                              </w:rPr>
                              <w:t>@</w:t>
                            </w:r>
                            <w:r w:rsidRPr="00897BE6">
                              <w:rPr>
                                <w:sz w:val="16"/>
                                <w:lang w:val="en-US"/>
                              </w:rPr>
                              <w:t>r</w:t>
                            </w:r>
                            <w:r w:rsidRPr="00897BE6">
                              <w:rPr>
                                <w:sz w:val="16"/>
                              </w:rPr>
                              <w:t>-19.</w:t>
                            </w:r>
                            <w:proofErr w:type="spellStart"/>
                            <w:r w:rsidRPr="00897BE6">
                              <w:rPr>
                                <w:sz w:val="16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643E52" w:rsidRPr="00643E52" w:rsidRDefault="00643E52" w:rsidP="00643E5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643E52" w:rsidRDefault="00643E52" w:rsidP="00643E5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от</w:t>
                            </w:r>
                            <w:r w:rsidRPr="003E15F8">
                              <w:rPr>
                                <w:sz w:val="16"/>
                              </w:rPr>
                              <w:t>_____________20___ №________</w:t>
                            </w:r>
                          </w:p>
                          <w:p w:rsidR="00643E52" w:rsidRDefault="00643E52" w:rsidP="00643E5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643E52" w:rsidRPr="002F176E" w:rsidRDefault="00643E52" w:rsidP="00643E52">
                            <w:pPr>
                              <w:pStyle w:val="a3"/>
                              <w:spacing w:after="283"/>
                              <w:jc w:val="center"/>
                              <w:rPr>
                                <w:sz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left:0;text-align:left;margin-left:79.5pt;margin-top:57.75pt;width:161.25pt;height:256.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" stroked="f">
                <v:textbox inset="0,0,0,0">
                  <w:txbxContent>
                    <w:p w:rsidR="00643E52" w:rsidRDefault="00643E52" w:rsidP="00643E52">
                      <w:pPr>
                        <w:autoSpaceDE w:val="0"/>
                        <w:jc w:val="center"/>
                      </w:pPr>
                      <w:r>
                        <w:rPr>
                          <w:sz w:val="16"/>
                        </w:rPr>
                        <w:t>.</w:t>
                      </w:r>
                      <w:r w:rsidRPr="0060214C"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58825" cy="966470"/>
                            <wp:effectExtent l="0" t="0" r="3175" b="5080"/>
                            <wp:docPr id="1" name="Рисунок 1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1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8825" cy="9664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43E52" w:rsidRPr="003E15F8" w:rsidRDefault="00643E52" w:rsidP="00643E52">
                      <w:pPr>
                        <w:jc w:val="center"/>
                        <w:rPr>
                          <w:sz w:val="16"/>
                        </w:rPr>
                      </w:pPr>
                      <w:r w:rsidRPr="003E15F8">
                        <w:rPr>
                          <w:sz w:val="16"/>
                        </w:rPr>
                        <w:t>Российская Федерация</w:t>
                      </w:r>
                    </w:p>
                    <w:p w:rsidR="00643E52" w:rsidRPr="003E15F8" w:rsidRDefault="00643E52" w:rsidP="00643E52">
                      <w:pPr>
                        <w:jc w:val="center"/>
                        <w:rPr>
                          <w:sz w:val="16"/>
                        </w:rPr>
                      </w:pPr>
                      <w:r w:rsidRPr="003E15F8">
                        <w:rPr>
                          <w:sz w:val="16"/>
                        </w:rPr>
                        <w:t xml:space="preserve">Республика Хакасия </w:t>
                      </w:r>
                    </w:p>
                    <w:p w:rsidR="00643E52" w:rsidRPr="003E15F8" w:rsidRDefault="00643E52" w:rsidP="00643E52">
                      <w:pPr>
                        <w:jc w:val="center"/>
                        <w:rPr>
                          <w:caps/>
                          <w:sz w:val="16"/>
                        </w:rPr>
                      </w:pPr>
                      <w:r w:rsidRPr="003E15F8">
                        <w:rPr>
                          <w:sz w:val="16"/>
                        </w:rPr>
                        <w:t>Администрация муниципального</w:t>
                      </w:r>
                    </w:p>
                    <w:p w:rsidR="00643E52" w:rsidRPr="003E15F8" w:rsidRDefault="00643E52" w:rsidP="00643E52">
                      <w:pPr>
                        <w:jc w:val="center"/>
                        <w:rPr>
                          <w:sz w:val="16"/>
                        </w:rPr>
                      </w:pPr>
                      <w:r w:rsidRPr="003E15F8">
                        <w:rPr>
                          <w:sz w:val="16"/>
                        </w:rPr>
                        <w:t>образования город Саяногорск</w:t>
                      </w:r>
                    </w:p>
                    <w:p w:rsidR="00643E52" w:rsidRPr="003E15F8" w:rsidRDefault="00643E52" w:rsidP="00643E52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643E52" w:rsidRPr="003E15F8" w:rsidRDefault="00643E52" w:rsidP="00643E52">
                      <w:pPr>
                        <w:jc w:val="center"/>
                        <w:rPr>
                          <w:smallCaps/>
                          <w:sz w:val="16"/>
                        </w:rPr>
                      </w:pPr>
                      <w:r w:rsidRPr="003E15F8">
                        <w:rPr>
                          <w:sz w:val="16"/>
                        </w:rPr>
                        <w:t xml:space="preserve">Россия </w:t>
                      </w:r>
                      <w:proofErr w:type="spellStart"/>
                      <w:r w:rsidRPr="003E15F8">
                        <w:rPr>
                          <w:sz w:val="16"/>
                        </w:rPr>
                        <w:t>Федерациязы</w:t>
                      </w:r>
                      <w:proofErr w:type="spellEnd"/>
                    </w:p>
                    <w:p w:rsidR="00643E52" w:rsidRPr="003E15F8" w:rsidRDefault="00643E52" w:rsidP="00643E52">
                      <w:pPr>
                        <w:jc w:val="center"/>
                        <w:rPr>
                          <w:sz w:val="16"/>
                        </w:rPr>
                      </w:pPr>
                      <w:r w:rsidRPr="003E15F8">
                        <w:rPr>
                          <w:sz w:val="16"/>
                        </w:rPr>
                        <w:t xml:space="preserve">Хакас </w:t>
                      </w:r>
                      <w:proofErr w:type="spellStart"/>
                      <w:r w:rsidRPr="003E15F8">
                        <w:rPr>
                          <w:sz w:val="16"/>
                        </w:rPr>
                        <w:t>Республиказы</w:t>
                      </w:r>
                      <w:proofErr w:type="spellEnd"/>
                    </w:p>
                    <w:p w:rsidR="00643E52" w:rsidRPr="003E15F8" w:rsidRDefault="00643E52" w:rsidP="00643E52">
                      <w:pPr>
                        <w:jc w:val="center"/>
                        <w:rPr>
                          <w:sz w:val="16"/>
                        </w:rPr>
                      </w:pPr>
                      <w:proofErr w:type="spellStart"/>
                      <w:r w:rsidRPr="003E15F8">
                        <w:rPr>
                          <w:sz w:val="16"/>
                        </w:rPr>
                        <w:t>Муниципальнай</w:t>
                      </w:r>
                      <w:proofErr w:type="spellEnd"/>
                      <w:r w:rsidRPr="003E15F8">
                        <w:rPr>
                          <w:sz w:val="16"/>
                        </w:rPr>
                        <w:t xml:space="preserve"> </w:t>
                      </w:r>
                      <w:proofErr w:type="spellStart"/>
                      <w:r w:rsidRPr="003E15F8">
                        <w:rPr>
                          <w:sz w:val="16"/>
                        </w:rPr>
                        <w:t>пÿдiстiң</w:t>
                      </w:r>
                      <w:proofErr w:type="spellEnd"/>
                      <w:r w:rsidRPr="003E15F8">
                        <w:rPr>
                          <w:sz w:val="16"/>
                        </w:rPr>
                        <w:t xml:space="preserve"> </w:t>
                      </w:r>
                    </w:p>
                    <w:p w:rsidR="00643E52" w:rsidRPr="003E15F8" w:rsidRDefault="00643E52" w:rsidP="00643E52">
                      <w:pPr>
                        <w:jc w:val="center"/>
                        <w:rPr>
                          <w:caps/>
                          <w:sz w:val="16"/>
                        </w:rPr>
                      </w:pPr>
                      <w:proofErr w:type="spellStart"/>
                      <w:r w:rsidRPr="003E15F8">
                        <w:rPr>
                          <w:sz w:val="16"/>
                        </w:rPr>
                        <w:t>устағ-пастаа</w:t>
                      </w:r>
                      <w:proofErr w:type="spellEnd"/>
                      <w:r w:rsidRPr="003E15F8">
                        <w:rPr>
                          <w:sz w:val="16"/>
                        </w:rPr>
                        <w:t xml:space="preserve"> Саяногорск город</w:t>
                      </w:r>
                    </w:p>
                    <w:p w:rsidR="00643E52" w:rsidRPr="003E15F8" w:rsidRDefault="00643E52" w:rsidP="00643E52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643E52" w:rsidRPr="003E15F8" w:rsidRDefault="00643E52" w:rsidP="00643E52">
                      <w:pPr>
                        <w:jc w:val="center"/>
                        <w:rPr>
                          <w:sz w:val="16"/>
                        </w:rPr>
                      </w:pPr>
                      <w:r w:rsidRPr="003E15F8">
                        <w:rPr>
                          <w:sz w:val="16"/>
                        </w:rPr>
                        <w:t>655600, Республика Хакасия,</w:t>
                      </w:r>
                    </w:p>
                    <w:p w:rsidR="00643E52" w:rsidRPr="003E15F8" w:rsidRDefault="00643E52" w:rsidP="00643E52">
                      <w:pPr>
                        <w:jc w:val="center"/>
                        <w:rPr>
                          <w:sz w:val="16"/>
                        </w:rPr>
                      </w:pPr>
                      <w:r w:rsidRPr="003E15F8">
                        <w:rPr>
                          <w:sz w:val="16"/>
                        </w:rPr>
                        <w:t xml:space="preserve">г.Саяногорск, Советский </w:t>
                      </w:r>
                      <w:proofErr w:type="spellStart"/>
                      <w:r w:rsidRPr="003E15F8">
                        <w:rPr>
                          <w:sz w:val="16"/>
                        </w:rPr>
                        <w:t>мкр</w:t>
                      </w:r>
                      <w:proofErr w:type="spellEnd"/>
                      <w:r w:rsidRPr="003E15F8">
                        <w:rPr>
                          <w:sz w:val="16"/>
                        </w:rPr>
                        <w:t>, 1.</w:t>
                      </w:r>
                    </w:p>
                    <w:p w:rsidR="00643E52" w:rsidRPr="003E15F8" w:rsidRDefault="00643E52" w:rsidP="00643E52">
                      <w:pPr>
                        <w:jc w:val="center"/>
                        <w:rPr>
                          <w:sz w:val="16"/>
                        </w:rPr>
                      </w:pPr>
                      <w:r w:rsidRPr="003E15F8">
                        <w:rPr>
                          <w:sz w:val="16"/>
                        </w:rPr>
                        <w:t xml:space="preserve">т. 8(390 42)2-02-00, </w:t>
                      </w:r>
                    </w:p>
                    <w:p w:rsidR="00643E52" w:rsidRPr="003E15F8" w:rsidRDefault="00643E52" w:rsidP="00643E52">
                      <w:pPr>
                        <w:jc w:val="center"/>
                        <w:rPr>
                          <w:sz w:val="16"/>
                        </w:rPr>
                      </w:pPr>
                      <w:r w:rsidRPr="003E15F8">
                        <w:rPr>
                          <w:sz w:val="16"/>
                        </w:rPr>
                        <w:t>факс 8(390 42)2-16-01</w:t>
                      </w:r>
                    </w:p>
                    <w:p w:rsidR="00643E52" w:rsidRPr="00897BE6" w:rsidRDefault="00643E52" w:rsidP="00643E52">
                      <w:pPr>
                        <w:jc w:val="center"/>
                        <w:rPr>
                          <w:sz w:val="16"/>
                        </w:rPr>
                      </w:pPr>
                      <w:proofErr w:type="spellStart"/>
                      <w:r>
                        <w:rPr>
                          <w:sz w:val="16"/>
                          <w:lang w:val="en-US"/>
                        </w:rPr>
                        <w:t>sayanog</w:t>
                      </w:r>
                      <w:r w:rsidRPr="00897BE6">
                        <w:rPr>
                          <w:sz w:val="16"/>
                          <w:lang w:val="en-US"/>
                        </w:rPr>
                        <w:t>orsk</w:t>
                      </w:r>
                      <w:proofErr w:type="spellEnd"/>
                      <w:r w:rsidRPr="00897BE6">
                        <w:rPr>
                          <w:sz w:val="16"/>
                        </w:rPr>
                        <w:t>@</w:t>
                      </w:r>
                      <w:r w:rsidRPr="00897BE6">
                        <w:rPr>
                          <w:sz w:val="16"/>
                          <w:lang w:val="en-US"/>
                        </w:rPr>
                        <w:t>r</w:t>
                      </w:r>
                      <w:r w:rsidRPr="00897BE6">
                        <w:rPr>
                          <w:sz w:val="16"/>
                        </w:rPr>
                        <w:t>-19.</w:t>
                      </w:r>
                      <w:proofErr w:type="spellStart"/>
                      <w:r w:rsidRPr="00897BE6">
                        <w:rPr>
                          <w:sz w:val="16"/>
                          <w:lang w:val="en-US"/>
                        </w:rPr>
                        <w:t>ru</w:t>
                      </w:r>
                      <w:proofErr w:type="spellEnd"/>
                    </w:p>
                    <w:p w:rsidR="00643E52" w:rsidRPr="00643E52" w:rsidRDefault="00643E52" w:rsidP="00643E52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643E52" w:rsidRDefault="00643E52" w:rsidP="00643E52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от</w:t>
                      </w:r>
                      <w:r w:rsidRPr="003E15F8">
                        <w:rPr>
                          <w:sz w:val="16"/>
                        </w:rPr>
                        <w:t>_____________20___ №________</w:t>
                      </w:r>
                    </w:p>
                    <w:p w:rsidR="00643E52" w:rsidRDefault="00643E52" w:rsidP="00643E52">
                      <w:pPr>
                        <w:jc w:val="center"/>
                        <w:rPr>
                          <w:sz w:val="16"/>
                        </w:rPr>
                      </w:pPr>
                    </w:p>
                    <w:p w:rsidR="00643E52" w:rsidRPr="002F176E" w:rsidRDefault="00643E52" w:rsidP="00643E52">
                      <w:pPr>
                        <w:pStyle w:val="a3"/>
                        <w:spacing w:after="283"/>
                        <w:jc w:val="center"/>
                        <w:rPr>
                          <w:sz w:val="16"/>
                          <w:lang w:val="ru-RU"/>
                        </w:rPr>
                      </w:pPr>
                    </w:p>
                  </w:txbxContent>
                </v:textbox>
                <w10:wrap type="square" side="largest" anchorx="page" anchory="page"/>
              </v:shape>
            </w:pict>
          </mc:Fallback>
        </mc:AlternateContent>
      </w:r>
      <w:r w:rsidR="00643E52" w:rsidRPr="007553DB">
        <w:rPr>
          <w:sz w:val="27"/>
          <w:szCs w:val="27"/>
          <w:lang w:eastAsia="ar-SA"/>
        </w:rPr>
        <w:t xml:space="preserve">                                         </w:t>
      </w:r>
    </w:p>
    <w:p w:rsidR="00D02732" w:rsidRPr="00C26CC3" w:rsidRDefault="00D02732" w:rsidP="00D02732">
      <w:pPr>
        <w:autoSpaceDE w:val="0"/>
        <w:autoSpaceDN w:val="0"/>
        <w:adjustRightInd w:val="0"/>
        <w:jc w:val="right"/>
        <w:outlineLvl w:val="1"/>
        <w:rPr>
          <w:sz w:val="27"/>
          <w:szCs w:val="27"/>
          <w:lang w:eastAsia="ar-SA"/>
        </w:rPr>
      </w:pPr>
      <w:r w:rsidRPr="00C26CC3">
        <w:rPr>
          <w:sz w:val="27"/>
          <w:szCs w:val="27"/>
          <w:lang w:eastAsia="ar-SA"/>
        </w:rPr>
        <w:t xml:space="preserve">Председателю Совета </w:t>
      </w:r>
    </w:p>
    <w:p w:rsidR="00D02732" w:rsidRPr="00C26CC3" w:rsidRDefault="00D02732" w:rsidP="00D02732">
      <w:pPr>
        <w:autoSpaceDE w:val="0"/>
        <w:autoSpaceDN w:val="0"/>
        <w:adjustRightInd w:val="0"/>
        <w:jc w:val="right"/>
        <w:outlineLvl w:val="1"/>
        <w:rPr>
          <w:sz w:val="27"/>
          <w:szCs w:val="27"/>
          <w:lang w:eastAsia="ar-SA"/>
        </w:rPr>
      </w:pPr>
      <w:r w:rsidRPr="00C26CC3">
        <w:rPr>
          <w:sz w:val="27"/>
          <w:szCs w:val="27"/>
          <w:lang w:eastAsia="ar-SA"/>
        </w:rPr>
        <w:t xml:space="preserve">депутатов муниципального </w:t>
      </w:r>
    </w:p>
    <w:p w:rsidR="00D02732" w:rsidRPr="00C26CC3" w:rsidRDefault="00D02732" w:rsidP="00D02732">
      <w:pPr>
        <w:autoSpaceDE w:val="0"/>
        <w:autoSpaceDN w:val="0"/>
        <w:adjustRightInd w:val="0"/>
        <w:jc w:val="right"/>
        <w:outlineLvl w:val="1"/>
        <w:rPr>
          <w:sz w:val="27"/>
          <w:szCs w:val="27"/>
          <w:lang w:eastAsia="ar-SA"/>
        </w:rPr>
      </w:pPr>
      <w:r w:rsidRPr="00C26CC3">
        <w:rPr>
          <w:sz w:val="27"/>
          <w:szCs w:val="27"/>
          <w:lang w:eastAsia="ar-SA"/>
        </w:rPr>
        <w:t xml:space="preserve">образования г. Саяногорск </w:t>
      </w:r>
    </w:p>
    <w:p w:rsidR="00D02732" w:rsidRPr="00C26CC3" w:rsidRDefault="00D02732" w:rsidP="00D02732">
      <w:pPr>
        <w:autoSpaceDE w:val="0"/>
        <w:autoSpaceDN w:val="0"/>
        <w:adjustRightInd w:val="0"/>
        <w:jc w:val="right"/>
        <w:outlineLvl w:val="1"/>
        <w:rPr>
          <w:sz w:val="27"/>
          <w:szCs w:val="27"/>
          <w:lang w:eastAsia="ar-SA"/>
        </w:rPr>
      </w:pPr>
      <w:r w:rsidRPr="00C26CC3">
        <w:rPr>
          <w:sz w:val="27"/>
          <w:szCs w:val="27"/>
          <w:lang w:eastAsia="ar-SA"/>
        </w:rPr>
        <w:t>Ситникову В.В.</w:t>
      </w:r>
    </w:p>
    <w:p w:rsidR="006367B0" w:rsidRPr="00C26CC3" w:rsidRDefault="006367B0" w:rsidP="00F230DA">
      <w:pPr>
        <w:autoSpaceDE w:val="0"/>
        <w:autoSpaceDN w:val="0"/>
        <w:adjustRightInd w:val="0"/>
        <w:jc w:val="right"/>
        <w:outlineLvl w:val="1"/>
        <w:rPr>
          <w:sz w:val="27"/>
          <w:szCs w:val="27"/>
          <w:lang w:eastAsia="ar-SA"/>
        </w:rPr>
      </w:pPr>
    </w:p>
    <w:p w:rsidR="006367B0" w:rsidRPr="00C26CC3" w:rsidRDefault="006367B0" w:rsidP="00F230DA">
      <w:pPr>
        <w:autoSpaceDE w:val="0"/>
        <w:autoSpaceDN w:val="0"/>
        <w:adjustRightInd w:val="0"/>
        <w:jc w:val="right"/>
        <w:outlineLvl w:val="1"/>
        <w:rPr>
          <w:sz w:val="27"/>
          <w:szCs w:val="27"/>
          <w:lang w:eastAsia="ar-SA"/>
        </w:rPr>
      </w:pPr>
    </w:p>
    <w:p w:rsidR="00757A91" w:rsidRPr="00C26CC3" w:rsidRDefault="00D02732" w:rsidP="00757A91">
      <w:pPr>
        <w:jc w:val="center"/>
        <w:rPr>
          <w:sz w:val="27"/>
          <w:szCs w:val="27"/>
        </w:rPr>
      </w:pPr>
      <w:r w:rsidRPr="00C26CC3">
        <w:rPr>
          <w:sz w:val="27"/>
          <w:szCs w:val="27"/>
        </w:rPr>
        <w:t xml:space="preserve"> </w:t>
      </w:r>
    </w:p>
    <w:p w:rsidR="00757A91" w:rsidRPr="00C26CC3" w:rsidRDefault="00757A91" w:rsidP="00757A91">
      <w:pPr>
        <w:jc w:val="center"/>
        <w:rPr>
          <w:sz w:val="27"/>
          <w:szCs w:val="27"/>
        </w:rPr>
      </w:pPr>
    </w:p>
    <w:p w:rsidR="00757A91" w:rsidRPr="00C26CC3" w:rsidRDefault="00757A91" w:rsidP="00757A91">
      <w:pPr>
        <w:jc w:val="center"/>
        <w:rPr>
          <w:sz w:val="27"/>
          <w:szCs w:val="27"/>
        </w:rPr>
      </w:pPr>
    </w:p>
    <w:p w:rsidR="00757A91" w:rsidRPr="00C26CC3" w:rsidRDefault="00757A91" w:rsidP="00757A91">
      <w:pPr>
        <w:jc w:val="center"/>
        <w:rPr>
          <w:sz w:val="27"/>
          <w:szCs w:val="27"/>
        </w:rPr>
      </w:pPr>
    </w:p>
    <w:p w:rsidR="00757A91" w:rsidRPr="00C26CC3" w:rsidRDefault="00757A91" w:rsidP="00757A91">
      <w:pPr>
        <w:jc w:val="center"/>
        <w:rPr>
          <w:sz w:val="27"/>
          <w:szCs w:val="27"/>
        </w:rPr>
      </w:pPr>
    </w:p>
    <w:p w:rsidR="00757A91" w:rsidRPr="00C26CC3" w:rsidRDefault="00757A91" w:rsidP="00757A91">
      <w:pPr>
        <w:jc w:val="center"/>
        <w:rPr>
          <w:sz w:val="27"/>
          <w:szCs w:val="27"/>
        </w:rPr>
      </w:pPr>
    </w:p>
    <w:p w:rsidR="00757A91" w:rsidRPr="00C26CC3" w:rsidRDefault="00757A91" w:rsidP="00757A91">
      <w:pPr>
        <w:jc w:val="center"/>
        <w:rPr>
          <w:sz w:val="27"/>
          <w:szCs w:val="27"/>
        </w:rPr>
      </w:pPr>
    </w:p>
    <w:p w:rsidR="00757A91" w:rsidRPr="00C26CC3" w:rsidRDefault="00757A91" w:rsidP="00757A91">
      <w:pPr>
        <w:jc w:val="center"/>
        <w:rPr>
          <w:sz w:val="27"/>
          <w:szCs w:val="27"/>
        </w:rPr>
      </w:pPr>
    </w:p>
    <w:p w:rsidR="00D02732" w:rsidRPr="00C26CC3" w:rsidRDefault="00D02732" w:rsidP="00CE2E1C">
      <w:pPr>
        <w:pStyle w:val="1"/>
        <w:suppressAutoHyphens/>
        <w:spacing w:before="0" w:after="0"/>
        <w:jc w:val="center"/>
        <w:rPr>
          <w:b w:val="0"/>
          <w:bCs w:val="0"/>
          <w:sz w:val="27"/>
          <w:szCs w:val="27"/>
        </w:rPr>
      </w:pPr>
    </w:p>
    <w:p w:rsidR="00CE2E1C" w:rsidRPr="00C26CC3" w:rsidRDefault="00CE2E1C" w:rsidP="00D02732">
      <w:pPr>
        <w:pStyle w:val="1"/>
        <w:suppressAutoHyphens/>
        <w:spacing w:before="0" w:after="0"/>
        <w:jc w:val="center"/>
        <w:rPr>
          <w:sz w:val="27"/>
          <w:szCs w:val="27"/>
        </w:rPr>
      </w:pPr>
      <w:r w:rsidRPr="00C26CC3">
        <w:rPr>
          <w:b w:val="0"/>
          <w:bCs w:val="0"/>
          <w:sz w:val="27"/>
          <w:szCs w:val="27"/>
        </w:rPr>
        <w:t>Ходатайство</w:t>
      </w:r>
    </w:p>
    <w:p w:rsidR="00CE2E1C" w:rsidRPr="00C26CC3" w:rsidRDefault="00CE2E1C" w:rsidP="00CE2E1C">
      <w:pPr>
        <w:shd w:val="clear" w:color="auto" w:fill="FFFFFF"/>
        <w:ind w:firstLine="708"/>
        <w:jc w:val="both"/>
        <w:rPr>
          <w:sz w:val="27"/>
          <w:szCs w:val="27"/>
        </w:rPr>
      </w:pPr>
      <w:bookmarkStart w:id="0" w:name="OLE_LINK2"/>
      <w:proofErr w:type="gramStart"/>
      <w:r w:rsidRPr="00C26CC3">
        <w:rPr>
          <w:sz w:val="27"/>
          <w:szCs w:val="27"/>
        </w:rPr>
        <w:t xml:space="preserve">О </w:t>
      </w:r>
      <w:bookmarkEnd w:id="0"/>
      <w:r w:rsidRPr="00C26CC3">
        <w:rPr>
          <w:sz w:val="27"/>
          <w:szCs w:val="27"/>
        </w:rPr>
        <w:t xml:space="preserve"> внесении</w:t>
      </w:r>
      <w:proofErr w:type="gramEnd"/>
      <w:r w:rsidRPr="00C26CC3">
        <w:rPr>
          <w:sz w:val="27"/>
          <w:szCs w:val="27"/>
        </w:rPr>
        <w:t xml:space="preserve"> изменений в   решение  Совета депутатов</w:t>
      </w:r>
      <w:r w:rsidRPr="00C26CC3">
        <w:rPr>
          <w:snapToGrid w:val="0"/>
          <w:sz w:val="27"/>
          <w:szCs w:val="27"/>
        </w:rPr>
        <w:t xml:space="preserve"> муниципального  образования город Саяногорск   от  03.04.2014  №33</w:t>
      </w:r>
      <w:r w:rsidRPr="00C26CC3">
        <w:rPr>
          <w:sz w:val="27"/>
          <w:szCs w:val="27"/>
        </w:rPr>
        <w:t xml:space="preserve">   «Об определении перечня должностных  лиц, уполномоченных составлять  протоколы об административных правонарушениях»</w:t>
      </w:r>
    </w:p>
    <w:p w:rsidR="00CE2E1C" w:rsidRPr="00C26CC3" w:rsidRDefault="00CE2E1C" w:rsidP="00CE2E1C">
      <w:pPr>
        <w:shd w:val="clear" w:color="auto" w:fill="FFFFFF"/>
        <w:autoSpaceDE w:val="0"/>
        <w:adjustRightInd w:val="0"/>
        <w:jc w:val="both"/>
        <w:rPr>
          <w:sz w:val="27"/>
          <w:szCs w:val="27"/>
        </w:rPr>
      </w:pPr>
    </w:p>
    <w:p w:rsidR="00CE2E1C" w:rsidRPr="00C26CC3" w:rsidRDefault="00CE2E1C" w:rsidP="00CE2E1C">
      <w:pPr>
        <w:shd w:val="clear" w:color="auto" w:fill="FFFFFF"/>
        <w:jc w:val="both"/>
        <w:rPr>
          <w:sz w:val="27"/>
          <w:szCs w:val="27"/>
        </w:rPr>
      </w:pPr>
      <w:r w:rsidRPr="00C26CC3">
        <w:rPr>
          <w:sz w:val="27"/>
          <w:szCs w:val="27"/>
        </w:rPr>
        <w:t xml:space="preserve"> </w:t>
      </w:r>
      <w:bookmarkStart w:id="1" w:name="_Hlk482704548"/>
      <w:r w:rsidRPr="00C26CC3">
        <w:rPr>
          <w:sz w:val="27"/>
          <w:szCs w:val="27"/>
        </w:rPr>
        <w:t xml:space="preserve">         </w:t>
      </w:r>
      <w:bookmarkEnd w:id="1"/>
      <w:r w:rsidRPr="00C26CC3">
        <w:rPr>
          <w:sz w:val="27"/>
          <w:szCs w:val="27"/>
        </w:rPr>
        <w:t xml:space="preserve">Законом Республики Хакасия от </w:t>
      </w:r>
      <w:proofErr w:type="gramStart"/>
      <w:r w:rsidRPr="00C26CC3">
        <w:rPr>
          <w:sz w:val="27"/>
          <w:szCs w:val="27"/>
        </w:rPr>
        <w:t>26.12.2013</w:t>
      </w:r>
      <w:r w:rsidR="00D02732" w:rsidRPr="00C26CC3">
        <w:rPr>
          <w:sz w:val="27"/>
          <w:szCs w:val="27"/>
        </w:rPr>
        <w:t xml:space="preserve"> </w:t>
      </w:r>
      <w:r w:rsidRPr="00C26CC3">
        <w:rPr>
          <w:sz w:val="27"/>
          <w:szCs w:val="27"/>
        </w:rPr>
        <w:t xml:space="preserve"> №</w:t>
      </w:r>
      <w:proofErr w:type="gramEnd"/>
      <w:r w:rsidRPr="00C26CC3">
        <w:rPr>
          <w:sz w:val="27"/>
          <w:szCs w:val="27"/>
        </w:rPr>
        <w:t xml:space="preserve">124-ЗРХ органы местного самоуправления  муниципальных образований Республики Хакасия  наделены государственным полномочием по определению перечня должностных лиц, уполномоченных составлять протоколы об административных правонарушениях. </w:t>
      </w:r>
    </w:p>
    <w:p w:rsidR="001478E1" w:rsidRDefault="00D02732" w:rsidP="001478E1">
      <w:pPr>
        <w:autoSpaceDE w:val="0"/>
        <w:autoSpaceDN w:val="0"/>
        <w:adjustRightInd w:val="0"/>
        <w:jc w:val="both"/>
        <w:outlineLvl w:val="0"/>
        <w:rPr>
          <w:sz w:val="26"/>
          <w:szCs w:val="26"/>
          <w:lang w:eastAsia="en-US"/>
        </w:rPr>
      </w:pPr>
      <w:r w:rsidRPr="00C26CC3">
        <w:rPr>
          <w:sz w:val="27"/>
          <w:szCs w:val="27"/>
        </w:rPr>
        <w:t xml:space="preserve">            </w:t>
      </w:r>
      <w:r w:rsidR="00CE2E1C" w:rsidRPr="00C26CC3">
        <w:rPr>
          <w:sz w:val="27"/>
          <w:szCs w:val="27"/>
        </w:rPr>
        <w:t xml:space="preserve">Законом Республики Хакасия  от </w:t>
      </w:r>
      <w:r w:rsidRPr="00C26CC3">
        <w:rPr>
          <w:sz w:val="27"/>
          <w:szCs w:val="27"/>
        </w:rPr>
        <w:t xml:space="preserve">20.11.2023№71-ЗРХ </w:t>
      </w:r>
      <w:r w:rsidR="00CE2E1C" w:rsidRPr="00C26CC3">
        <w:rPr>
          <w:sz w:val="27"/>
          <w:szCs w:val="27"/>
        </w:rPr>
        <w:t xml:space="preserve">«О  внесении изменений в Закон Республики Хакасия «Об административных правонарушениях» и статью 1 </w:t>
      </w:r>
      <w:r w:rsidRPr="00C26CC3">
        <w:rPr>
          <w:sz w:val="27"/>
          <w:szCs w:val="27"/>
        </w:rPr>
        <w:t>З</w:t>
      </w:r>
      <w:r w:rsidR="00CE2E1C" w:rsidRPr="00C26CC3">
        <w:rPr>
          <w:sz w:val="27"/>
          <w:szCs w:val="27"/>
        </w:rPr>
        <w:t xml:space="preserve">акона Республики Хакасия «О наделении органов местного самоуправления муниципальных образований Республики Хакасия государственными полномочиями в сфере определения перечня должностных лиц, уполномоченных составлять протоколы об административных правонарушениях», внесены </w:t>
      </w:r>
      <w:r w:rsidRPr="00C26CC3">
        <w:rPr>
          <w:sz w:val="27"/>
          <w:szCs w:val="27"/>
        </w:rPr>
        <w:t xml:space="preserve">изменения </w:t>
      </w:r>
      <w:r w:rsidR="00CE2E1C" w:rsidRPr="00C26CC3">
        <w:rPr>
          <w:sz w:val="27"/>
          <w:szCs w:val="27"/>
        </w:rPr>
        <w:t xml:space="preserve"> в соответствии с которыми,  органы местного самоуправления муниципальных образований Республики Хакасия наделены государственным полномочием по определению перечня должностных лиц, уполномоченных составлять протоколы об административных правонарушениях предусмотренных статьями    </w:t>
      </w:r>
      <w:hyperlink r:id="rId6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 xml:space="preserve"> 15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7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17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8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17(1)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9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17(5)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10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18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11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19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12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20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13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22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14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24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15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25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16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29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17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30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18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45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19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45(1)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 - </w:t>
      </w:r>
      <w:hyperlink r:id="rId20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45(4)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21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49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22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49(1)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23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49(2)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24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50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25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50.1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26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56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27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58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28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60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29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64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30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68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31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72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32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74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33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74(1)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34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76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35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77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36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79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37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80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38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83(2)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39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83(3)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40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83(4)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41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84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42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87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43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89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44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90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45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94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46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96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 - </w:t>
      </w:r>
      <w:hyperlink r:id="rId47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100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48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104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49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106(1)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50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частью 2 статьи 107(2)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 (в случае формирования коллегиального органа по профилактике терроризма, минимизации и (или) ликвидации последствий его проявлений на территории одного муниципального образования Республики Хакасия), </w:t>
      </w:r>
      <w:hyperlink r:id="rId51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статьями 110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 - </w:t>
      </w:r>
      <w:hyperlink r:id="rId52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113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, </w:t>
      </w:r>
      <w:hyperlink r:id="rId53" w:history="1">
        <w:r w:rsidRPr="00C26CC3">
          <w:rPr>
            <w:rFonts w:eastAsiaTheme="minorHAnsi"/>
            <w:color w:val="0000FF"/>
            <w:sz w:val="27"/>
            <w:szCs w:val="27"/>
            <w:lang w:eastAsia="en-US"/>
          </w:rPr>
          <w:t>116</w:t>
        </w:r>
      </w:hyperlink>
      <w:r w:rsidRPr="00C26CC3">
        <w:rPr>
          <w:rFonts w:eastAsiaTheme="minorHAnsi"/>
          <w:sz w:val="27"/>
          <w:szCs w:val="27"/>
          <w:lang w:eastAsia="en-US"/>
        </w:rPr>
        <w:t xml:space="preserve"> </w:t>
      </w:r>
      <w:r w:rsidR="00CE2E1C" w:rsidRPr="00C26CC3">
        <w:rPr>
          <w:rFonts w:eastAsiaTheme="minorHAnsi"/>
          <w:sz w:val="27"/>
          <w:szCs w:val="27"/>
          <w:lang w:eastAsia="en-US"/>
        </w:rPr>
        <w:t xml:space="preserve">Закона </w:t>
      </w:r>
      <w:r w:rsidR="00CE2E1C" w:rsidRPr="00C26CC3">
        <w:rPr>
          <w:sz w:val="27"/>
          <w:szCs w:val="27"/>
        </w:rPr>
        <w:t xml:space="preserve">Республики Хакасия «Об </w:t>
      </w:r>
      <w:r w:rsidR="00CE2E1C" w:rsidRPr="00C26CC3">
        <w:rPr>
          <w:sz w:val="27"/>
          <w:szCs w:val="27"/>
        </w:rPr>
        <w:lastRenderedPageBreak/>
        <w:t>административных правонарушениях».</w:t>
      </w:r>
      <w:r w:rsidR="001478E1" w:rsidRPr="001478E1">
        <w:rPr>
          <w:sz w:val="27"/>
          <w:szCs w:val="27"/>
        </w:rPr>
        <w:t xml:space="preserve"> </w:t>
      </w:r>
      <w:r w:rsidR="001478E1">
        <w:rPr>
          <w:sz w:val="27"/>
          <w:szCs w:val="27"/>
        </w:rPr>
        <w:t xml:space="preserve">Из вышеуказанного перечня исключена статья 73, ранее предусматривающая административную ответственность за </w:t>
      </w:r>
      <w:r w:rsidR="001478E1">
        <w:rPr>
          <w:sz w:val="26"/>
          <w:szCs w:val="26"/>
        </w:rPr>
        <w:t>нарушение правил обеспечения безопасности граждан на водоемах и в местах массового отдыха граждан.</w:t>
      </w:r>
    </w:p>
    <w:p w:rsidR="00CE2E1C" w:rsidRPr="00C26CC3" w:rsidRDefault="00CE2E1C" w:rsidP="00CE2E1C">
      <w:pPr>
        <w:shd w:val="clear" w:color="auto" w:fill="FFFFFF"/>
        <w:ind w:firstLine="720"/>
        <w:jc w:val="both"/>
        <w:rPr>
          <w:sz w:val="27"/>
          <w:szCs w:val="27"/>
        </w:rPr>
      </w:pPr>
      <w:r w:rsidRPr="00C26CC3">
        <w:rPr>
          <w:sz w:val="27"/>
          <w:szCs w:val="27"/>
        </w:rPr>
        <w:t xml:space="preserve">В </w:t>
      </w:r>
      <w:proofErr w:type="gramStart"/>
      <w:r w:rsidRPr="00C26CC3">
        <w:rPr>
          <w:sz w:val="27"/>
          <w:szCs w:val="27"/>
        </w:rPr>
        <w:t>связи  с</w:t>
      </w:r>
      <w:proofErr w:type="gramEnd"/>
      <w:r w:rsidRPr="00C26CC3">
        <w:rPr>
          <w:sz w:val="27"/>
          <w:szCs w:val="27"/>
        </w:rPr>
        <w:t xml:space="preserve"> чем,  возникла необходимость привести в соответствие решение  Совета депутатов муниципального образования г. Саяногорск </w:t>
      </w:r>
      <w:r w:rsidRPr="00C26CC3">
        <w:rPr>
          <w:snapToGrid w:val="0"/>
          <w:sz w:val="27"/>
          <w:szCs w:val="27"/>
        </w:rPr>
        <w:t xml:space="preserve">от  03.04.2014 №33 </w:t>
      </w:r>
      <w:r w:rsidRPr="00C26CC3">
        <w:rPr>
          <w:sz w:val="27"/>
          <w:szCs w:val="27"/>
        </w:rPr>
        <w:t xml:space="preserve"> «Об определении перечня должностных лиц, уполномоченных составлять протоколы об административных правонарушениях».</w:t>
      </w:r>
    </w:p>
    <w:p w:rsidR="00CE2E1C" w:rsidRPr="00C26CC3" w:rsidRDefault="00CE2E1C" w:rsidP="00CE2E1C">
      <w:pPr>
        <w:ind w:firstLine="708"/>
        <w:jc w:val="both"/>
        <w:rPr>
          <w:bCs/>
          <w:sz w:val="27"/>
          <w:szCs w:val="27"/>
        </w:rPr>
      </w:pPr>
      <w:r w:rsidRPr="00C26CC3">
        <w:rPr>
          <w:sz w:val="27"/>
          <w:szCs w:val="27"/>
        </w:rPr>
        <w:t xml:space="preserve">На основании вышеизложенного, прошу </w:t>
      </w:r>
      <w:proofErr w:type="gramStart"/>
      <w:r w:rsidRPr="00C26CC3">
        <w:rPr>
          <w:sz w:val="27"/>
          <w:szCs w:val="27"/>
        </w:rPr>
        <w:t>Вас,  на</w:t>
      </w:r>
      <w:proofErr w:type="gramEnd"/>
      <w:r w:rsidRPr="00C26CC3">
        <w:rPr>
          <w:sz w:val="27"/>
          <w:szCs w:val="27"/>
        </w:rPr>
        <w:t xml:space="preserve"> ближайшей сессии Совета депутатов</w:t>
      </w:r>
      <w:r w:rsidRPr="00C26CC3">
        <w:rPr>
          <w:snapToGrid w:val="0"/>
          <w:color w:val="000000"/>
          <w:sz w:val="27"/>
          <w:szCs w:val="27"/>
        </w:rPr>
        <w:t xml:space="preserve"> муниципального образования город Саяногорск</w:t>
      </w:r>
      <w:r w:rsidRPr="00C26CC3">
        <w:rPr>
          <w:sz w:val="27"/>
          <w:szCs w:val="27"/>
        </w:rPr>
        <w:t xml:space="preserve"> рассмотреть проект решения   «О внесении изменений в решение  Совета депутатов муниципального образования г. Саяногорск от 03.04.2014 года №33  «</w:t>
      </w:r>
      <w:r w:rsidRPr="00C26CC3">
        <w:rPr>
          <w:bCs/>
          <w:sz w:val="27"/>
          <w:szCs w:val="27"/>
        </w:rPr>
        <w:t>Об определении перечня должностных лиц, уполномоченных составлять протоколы об административных правонарушениях».</w:t>
      </w:r>
    </w:p>
    <w:p w:rsidR="00CE2E1C" w:rsidRPr="00C26CC3" w:rsidRDefault="00CE2E1C" w:rsidP="00CE2E1C">
      <w:pPr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C26CC3">
        <w:rPr>
          <w:bCs/>
          <w:sz w:val="27"/>
          <w:szCs w:val="27"/>
        </w:rPr>
        <w:tab/>
        <w:t xml:space="preserve">Приложение </w:t>
      </w:r>
      <w:proofErr w:type="gramStart"/>
      <w:r w:rsidRPr="00C26CC3">
        <w:rPr>
          <w:bCs/>
          <w:sz w:val="27"/>
          <w:szCs w:val="27"/>
        </w:rPr>
        <w:t>на  _</w:t>
      </w:r>
      <w:proofErr w:type="gramEnd"/>
      <w:r w:rsidRPr="00C26CC3">
        <w:rPr>
          <w:bCs/>
          <w:sz w:val="27"/>
          <w:szCs w:val="27"/>
        </w:rPr>
        <w:t>______ листах.</w:t>
      </w:r>
    </w:p>
    <w:p w:rsidR="00CE2E1C" w:rsidRPr="00C26CC3" w:rsidRDefault="00CE2E1C" w:rsidP="00CE2E1C">
      <w:pPr>
        <w:autoSpaceDE w:val="0"/>
        <w:autoSpaceDN w:val="0"/>
        <w:adjustRightInd w:val="0"/>
        <w:jc w:val="both"/>
        <w:rPr>
          <w:bCs/>
          <w:sz w:val="27"/>
          <w:szCs w:val="27"/>
        </w:rPr>
      </w:pPr>
    </w:p>
    <w:p w:rsidR="00CE2E1C" w:rsidRPr="00C26CC3" w:rsidRDefault="00CE2E1C" w:rsidP="00CE2E1C">
      <w:pPr>
        <w:pStyle w:val="21"/>
        <w:tabs>
          <w:tab w:val="left" w:pos="9720"/>
        </w:tabs>
        <w:spacing w:after="0" w:line="240" w:lineRule="auto"/>
        <w:ind w:left="0"/>
        <w:rPr>
          <w:sz w:val="27"/>
          <w:szCs w:val="27"/>
        </w:rPr>
      </w:pPr>
      <w:r w:rsidRPr="00C26CC3">
        <w:rPr>
          <w:sz w:val="27"/>
          <w:szCs w:val="27"/>
        </w:rPr>
        <w:t xml:space="preserve"> </w:t>
      </w:r>
    </w:p>
    <w:p w:rsidR="00CE2E1C" w:rsidRPr="00C26CC3" w:rsidRDefault="00CE2E1C" w:rsidP="00CE2E1C">
      <w:pPr>
        <w:pStyle w:val="21"/>
        <w:tabs>
          <w:tab w:val="left" w:pos="9720"/>
        </w:tabs>
        <w:spacing w:after="0" w:line="240" w:lineRule="auto"/>
        <w:ind w:left="0"/>
        <w:rPr>
          <w:sz w:val="27"/>
          <w:szCs w:val="27"/>
        </w:rPr>
      </w:pPr>
      <w:r w:rsidRPr="00C26CC3">
        <w:rPr>
          <w:sz w:val="27"/>
          <w:szCs w:val="27"/>
        </w:rPr>
        <w:t>Глава муниципального</w:t>
      </w:r>
    </w:p>
    <w:p w:rsidR="00CE2E1C" w:rsidRPr="00C26CC3" w:rsidRDefault="00CE2E1C" w:rsidP="00CE2E1C">
      <w:pPr>
        <w:pStyle w:val="21"/>
        <w:tabs>
          <w:tab w:val="left" w:pos="9720"/>
        </w:tabs>
        <w:spacing w:after="0" w:line="240" w:lineRule="auto"/>
        <w:ind w:left="0"/>
        <w:rPr>
          <w:sz w:val="27"/>
          <w:szCs w:val="27"/>
        </w:rPr>
      </w:pPr>
      <w:r w:rsidRPr="00C26CC3">
        <w:rPr>
          <w:sz w:val="27"/>
          <w:szCs w:val="27"/>
        </w:rPr>
        <w:t xml:space="preserve">образования </w:t>
      </w:r>
      <w:proofErr w:type="gramStart"/>
      <w:r w:rsidRPr="00C26CC3">
        <w:rPr>
          <w:sz w:val="27"/>
          <w:szCs w:val="27"/>
        </w:rPr>
        <w:t>город  Саяногорск</w:t>
      </w:r>
      <w:proofErr w:type="gramEnd"/>
      <w:r w:rsidRPr="00C26CC3">
        <w:rPr>
          <w:sz w:val="27"/>
          <w:szCs w:val="27"/>
        </w:rPr>
        <w:t xml:space="preserve">                                            </w:t>
      </w:r>
      <w:r w:rsidR="00C26CC3">
        <w:rPr>
          <w:sz w:val="27"/>
          <w:szCs w:val="27"/>
        </w:rPr>
        <w:t xml:space="preserve">       </w:t>
      </w:r>
      <w:r w:rsidRPr="00C26CC3">
        <w:rPr>
          <w:sz w:val="27"/>
          <w:szCs w:val="27"/>
        </w:rPr>
        <w:t xml:space="preserve">  Е.И Молодняков</w:t>
      </w:r>
    </w:p>
    <w:p w:rsidR="00CE2E1C" w:rsidRPr="00C26CC3" w:rsidRDefault="00CE2E1C" w:rsidP="00CE2E1C">
      <w:pPr>
        <w:pStyle w:val="21"/>
        <w:tabs>
          <w:tab w:val="left" w:pos="9720"/>
        </w:tabs>
        <w:spacing w:after="0" w:line="240" w:lineRule="auto"/>
        <w:ind w:left="0"/>
        <w:rPr>
          <w:rStyle w:val="23"/>
          <w:sz w:val="27"/>
          <w:szCs w:val="27"/>
        </w:rPr>
      </w:pPr>
    </w:p>
    <w:p w:rsidR="00CE2E1C" w:rsidRPr="00C26CC3" w:rsidRDefault="00CE2E1C" w:rsidP="00CE2E1C">
      <w:pPr>
        <w:jc w:val="both"/>
        <w:rPr>
          <w:rStyle w:val="23"/>
          <w:sz w:val="27"/>
          <w:szCs w:val="27"/>
        </w:rPr>
      </w:pPr>
    </w:p>
    <w:p w:rsidR="00CE2E1C" w:rsidRPr="00C26CC3" w:rsidRDefault="00CE2E1C" w:rsidP="00CE2E1C">
      <w:pPr>
        <w:jc w:val="both"/>
        <w:rPr>
          <w:rStyle w:val="23"/>
          <w:sz w:val="27"/>
          <w:szCs w:val="27"/>
        </w:rPr>
      </w:pPr>
    </w:p>
    <w:p w:rsidR="00CE2E1C" w:rsidRPr="00C26CC3" w:rsidRDefault="00CE2E1C" w:rsidP="00CE2E1C">
      <w:pPr>
        <w:jc w:val="both"/>
        <w:rPr>
          <w:rStyle w:val="23"/>
          <w:sz w:val="27"/>
          <w:szCs w:val="27"/>
        </w:rPr>
      </w:pPr>
    </w:p>
    <w:p w:rsidR="00CE2E1C" w:rsidRPr="00C26CC3" w:rsidRDefault="00CE2E1C" w:rsidP="00CE2E1C">
      <w:pPr>
        <w:jc w:val="both"/>
        <w:rPr>
          <w:rStyle w:val="23"/>
          <w:sz w:val="27"/>
          <w:szCs w:val="27"/>
        </w:rPr>
      </w:pPr>
    </w:p>
    <w:p w:rsidR="00CE2E1C" w:rsidRDefault="00CE2E1C" w:rsidP="00CE2E1C">
      <w:pPr>
        <w:jc w:val="both"/>
        <w:rPr>
          <w:rStyle w:val="23"/>
        </w:rPr>
      </w:pPr>
    </w:p>
    <w:p w:rsidR="00CE2E1C" w:rsidRDefault="00CE2E1C" w:rsidP="00CE2E1C">
      <w:pPr>
        <w:jc w:val="both"/>
        <w:rPr>
          <w:rStyle w:val="23"/>
        </w:rPr>
      </w:pPr>
    </w:p>
    <w:p w:rsidR="00CE2E1C" w:rsidRDefault="00CE2E1C" w:rsidP="00CE2E1C">
      <w:pPr>
        <w:jc w:val="both"/>
        <w:rPr>
          <w:rStyle w:val="23"/>
        </w:rPr>
      </w:pPr>
    </w:p>
    <w:p w:rsidR="00CE2E1C" w:rsidRDefault="00CE2E1C" w:rsidP="00CE2E1C">
      <w:pPr>
        <w:jc w:val="both"/>
        <w:rPr>
          <w:rStyle w:val="23"/>
        </w:rPr>
      </w:pPr>
    </w:p>
    <w:p w:rsidR="00CE2E1C" w:rsidRDefault="00CE2E1C" w:rsidP="00CE2E1C">
      <w:pPr>
        <w:jc w:val="both"/>
        <w:rPr>
          <w:rStyle w:val="23"/>
        </w:rPr>
      </w:pPr>
    </w:p>
    <w:p w:rsidR="00CE2E1C" w:rsidRDefault="00CE2E1C" w:rsidP="00CE2E1C">
      <w:pPr>
        <w:jc w:val="both"/>
        <w:rPr>
          <w:rStyle w:val="23"/>
        </w:rPr>
      </w:pPr>
    </w:p>
    <w:p w:rsidR="00CE2E1C" w:rsidRDefault="00CE2E1C" w:rsidP="00CE2E1C">
      <w:pPr>
        <w:jc w:val="both"/>
        <w:rPr>
          <w:rStyle w:val="23"/>
        </w:rPr>
      </w:pPr>
    </w:p>
    <w:p w:rsidR="00CE2E1C" w:rsidRDefault="00CE2E1C" w:rsidP="00CE2E1C">
      <w:pPr>
        <w:jc w:val="both"/>
        <w:rPr>
          <w:rStyle w:val="23"/>
        </w:rPr>
      </w:pPr>
    </w:p>
    <w:p w:rsidR="00CE2E1C" w:rsidRDefault="00CE2E1C" w:rsidP="00CE2E1C">
      <w:pPr>
        <w:jc w:val="both"/>
        <w:rPr>
          <w:rStyle w:val="23"/>
        </w:rPr>
      </w:pPr>
    </w:p>
    <w:p w:rsidR="00CE2E1C" w:rsidRDefault="00CE2E1C" w:rsidP="00CE2E1C">
      <w:pPr>
        <w:jc w:val="both"/>
        <w:rPr>
          <w:rStyle w:val="23"/>
        </w:rPr>
      </w:pPr>
    </w:p>
    <w:p w:rsidR="00CE2E1C" w:rsidRDefault="00CE2E1C" w:rsidP="00CE2E1C">
      <w:pPr>
        <w:jc w:val="both"/>
        <w:rPr>
          <w:rStyle w:val="23"/>
        </w:rPr>
      </w:pPr>
    </w:p>
    <w:p w:rsidR="00CE2E1C" w:rsidRDefault="00CE2E1C" w:rsidP="00CE2E1C">
      <w:pPr>
        <w:jc w:val="both"/>
        <w:rPr>
          <w:rStyle w:val="23"/>
        </w:rPr>
      </w:pPr>
    </w:p>
    <w:p w:rsidR="00CE2E1C" w:rsidRDefault="00CE2E1C" w:rsidP="00CE2E1C">
      <w:pPr>
        <w:jc w:val="both"/>
        <w:rPr>
          <w:rStyle w:val="23"/>
        </w:rPr>
      </w:pPr>
    </w:p>
    <w:p w:rsidR="00CE2E1C" w:rsidRDefault="00CE2E1C" w:rsidP="00CE2E1C">
      <w:pPr>
        <w:jc w:val="both"/>
        <w:rPr>
          <w:rStyle w:val="23"/>
        </w:rPr>
      </w:pPr>
    </w:p>
    <w:p w:rsidR="00CE2E1C" w:rsidRDefault="00CE2E1C" w:rsidP="00CE2E1C">
      <w:pPr>
        <w:jc w:val="both"/>
        <w:rPr>
          <w:rStyle w:val="23"/>
        </w:rPr>
      </w:pPr>
    </w:p>
    <w:p w:rsidR="00C26CC3" w:rsidRDefault="00C26CC3" w:rsidP="00CE2E1C">
      <w:pPr>
        <w:jc w:val="both"/>
        <w:rPr>
          <w:rStyle w:val="23"/>
        </w:rPr>
      </w:pPr>
    </w:p>
    <w:p w:rsidR="00C26CC3" w:rsidRDefault="00C26CC3" w:rsidP="00CE2E1C">
      <w:pPr>
        <w:jc w:val="both"/>
        <w:rPr>
          <w:rStyle w:val="23"/>
        </w:rPr>
      </w:pPr>
    </w:p>
    <w:p w:rsidR="00CE2E1C" w:rsidRDefault="00CE2E1C" w:rsidP="00CE2E1C">
      <w:pPr>
        <w:jc w:val="both"/>
        <w:rPr>
          <w:rStyle w:val="23"/>
        </w:rPr>
      </w:pPr>
    </w:p>
    <w:p w:rsidR="007D4969" w:rsidRDefault="007D4969" w:rsidP="00CE2E1C">
      <w:pPr>
        <w:jc w:val="both"/>
        <w:rPr>
          <w:rStyle w:val="23"/>
        </w:rPr>
      </w:pPr>
      <w:bookmarkStart w:id="2" w:name="_GoBack"/>
      <w:bookmarkEnd w:id="2"/>
    </w:p>
    <w:p w:rsidR="00CE2E1C" w:rsidRPr="00CE2E1C" w:rsidRDefault="00CE2E1C" w:rsidP="00CE2E1C">
      <w:pPr>
        <w:jc w:val="both"/>
        <w:rPr>
          <w:rStyle w:val="23"/>
          <w:sz w:val="24"/>
          <w:szCs w:val="24"/>
        </w:rPr>
      </w:pPr>
      <w:r w:rsidRPr="00CE2E1C">
        <w:rPr>
          <w:rStyle w:val="23"/>
          <w:sz w:val="24"/>
          <w:szCs w:val="24"/>
        </w:rPr>
        <w:t xml:space="preserve">Исп. Иванова Е.Г. </w:t>
      </w:r>
    </w:p>
    <w:p w:rsidR="00E04E48" w:rsidRPr="00CE2E1C" w:rsidRDefault="00CE2E1C" w:rsidP="00D02732">
      <w:pPr>
        <w:jc w:val="both"/>
      </w:pPr>
      <w:r w:rsidRPr="00CE2E1C">
        <w:rPr>
          <w:rStyle w:val="23"/>
          <w:sz w:val="24"/>
          <w:szCs w:val="24"/>
        </w:rPr>
        <w:t>8 (39042) 2-27-39</w:t>
      </w:r>
    </w:p>
    <w:sectPr w:rsidR="00E04E48" w:rsidRPr="00CE2E1C" w:rsidSect="00D02732">
      <w:pgSz w:w="11906" w:h="16838"/>
      <w:pgMar w:top="1134" w:right="849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21ED6"/>
    <w:multiLevelType w:val="hybridMultilevel"/>
    <w:tmpl w:val="E7761ECC"/>
    <w:lvl w:ilvl="0" w:tplc="BB60012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CE432E7"/>
    <w:multiLevelType w:val="hybridMultilevel"/>
    <w:tmpl w:val="69984FC8"/>
    <w:lvl w:ilvl="0" w:tplc="E3E8CB64">
      <w:start w:val="2"/>
      <w:numFmt w:val="decimal"/>
      <w:lvlText w:val="%1."/>
      <w:lvlJc w:val="left"/>
      <w:pPr>
        <w:ind w:left="786" w:hanging="360"/>
      </w:pPr>
      <w:rPr>
        <w:rFonts w:eastAsia="Times New Roman"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F975132"/>
    <w:multiLevelType w:val="hybridMultilevel"/>
    <w:tmpl w:val="D3C4B8BC"/>
    <w:lvl w:ilvl="0" w:tplc="1C36A1F6">
      <w:start w:val="1"/>
      <w:numFmt w:val="decimal"/>
      <w:lvlText w:val="%1."/>
      <w:lvlJc w:val="left"/>
      <w:pPr>
        <w:ind w:left="63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41F76F3F"/>
    <w:multiLevelType w:val="hybridMultilevel"/>
    <w:tmpl w:val="1CAA2518"/>
    <w:lvl w:ilvl="0" w:tplc="109A32C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9A8"/>
    <w:rsid w:val="000947E5"/>
    <w:rsid w:val="001478E1"/>
    <w:rsid w:val="001610BC"/>
    <w:rsid w:val="00206801"/>
    <w:rsid w:val="002B18A7"/>
    <w:rsid w:val="00313E33"/>
    <w:rsid w:val="00434C6F"/>
    <w:rsid w:val="004A2F3B"/>
    <w:rsid w:val="00532F4A"/>
    <w:rsid w:val="005409A8"/>
    <w:rsid w:val="006138FE"/>
    <w:rsid w:val="006367B0"/>
    <w:rsid w:val="00643E52"/>
    <w:rsid w:val="006A68C2"/>
    <w:rsid w:val="00742203"/>
    <w:rsid w:val="007553DB"/>
    <w:rsid w:val="00757A91"/>
    <w:rsid w:val="007D4969"/>
    <w:rsid w:val="00816494"/>
    <w:rsid w:val="008E1C89"/>
    <w:rsid w:val="009153B9"/>
    <w:rsid w:val="00995303"/>
    <w:rsid w:val="00AB0D12"/>
    <w:rsid w:val="00B108C8"/>
    <w:rsid w:val="00C26CC3"/>
    <w:rsid w:val="00C61203"/>
    <w:rsid w:val="00CE2E1C"/>
    <w:rsid w:val="00D02732"/>
    <w:rsid w:val="00D372E6"/>
    <w:rsid w:val="00D459DB"/>
    <w:rsid w:val="00D519B7"/>
    <w:rsid w:val="00D95DEA"/>
    <w:rsid w:val="00E04E48"/>
    <w:rsid w:val="00E43DF2"/>
    <w:rsid w:val="00EC4265"/>
    <w:rsid w:val="00ED0D03"/>
    <w:rsid w:val="00F230DA"/>
    <w:rsid w:val="00FB79E9"/>
    <w:rsid w:val="00FE2DF6"/>
    <w:rsid w:val="00FE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E8576"/>
  <w15:docId w15:val="{A5DDD432-F1A7-4E0F-AE7E-EFDDD041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519B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E554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0D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426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3E52"/>
    <w:pPr>
      <w:jc w:val="both"/>
    </w:pPr>
    <w:rPr>
      <w:rFonts w:ascii="Times New Roman CYR" w:hAnsi="Times New Roman CYR"/>
      <w:color w:val="000000"/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643E52"/>
    <w:rPr>
      <w:rFonts w:ascii="Times New Roman CYR" w:eastAsia="Times New Roman" w:hAnsi="Times New Roman CYR" w:cs="Times New Roman"/>
      <w:color w:val="000000"/>
      <w:sz w:val="28"/>
      <w:szCs w:val="20"/>
      <w:lang w:val="x-none" w:eastAsia="x-none"/>
    </w:rPr>
  </w:style>
  <w:style w:type="paragraph" w:customStyle="1" w:styleId="ConsPlusNonformat">
    <w:name w:val="ConsPlusNonformat"/>
    <w:rsid w:val="00643E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3E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3E52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D519B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519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519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header"/>
    <w:basedOn w:val="a"/>
    <w:link w:val="a8"/>
    <w:unhideWhenUsed/>
    <w:rsid w:val="00D519B7"/>
    <w:pPr>
      <w:tabs>
        <w:tab w:val="center" w:pos="4677"/>
        <w:tab w:val="right" w:pos="9355"/>
      </w:tabs>
      <w:suppressAutoHyphens/>
    </w:pPr>
    <w:rPr>
      <w:sz w:val="20"/>
      <w:szCs w:val="20"/>
      <w:lang w:val="x-none" w:eastAsia="ar-SA"/>
    </w:rPr>
  </w:style>
  <w:style w:type="character" w:customStyle="1" w:styleId="a8">
    <w:name w:val="Верхний колонтитул Знак"/>
    <w:basedOn w:val="a0"/>
    <w:link w:val="a7"/>
    <w:rsid w:val="00D519B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AB0D1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C4265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paragraph" w:customStyle="1" w:styleId="Standard">
    <w:name w:val="Standard"/>
    <w:rsid w:val="00D372E6"/>
    <w:pPr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6367B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6367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rsid w:val="00816494"/>
    <w:pPr>
      <w:autoSpaceDN w:val="0"/>
      <w:jc w:val="both"/>
    </w:pPr>
    <w:rPr>
      <w:kern w:val="3"/>
      <w:sz w:val="28"/>
      <w:szCs w:val="20"/>
    </w:rPr>
  </w:style>
  <w:style w:type="character" w:styleId="ab">
    <w:name w:val="Hyperlink"/>
    <w:unhideWhenUsed/>
    <w:rsid w:val="00D459DB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D459DB"/>
    <w:pPr>
      <w:suppressAutoHyphens/>
      <w:ind w:left="720"/>
      <w:contextualSpacing/>
    </w:pPr>
    <w:rPr>
      <w:sz w:val="20"/>
      <w:szCs w:val="20"/>
      <w:lang w:eastAsia="ar-SA"/>
    </w:rPr>
  </w:style>
  <w:style w:type="table" w:styleId="ad">
    <w:name w:val="Table Grid"/>
    <w:basedOn w:val="a1"/>
    <w:uiPriority w:val="59"/>
    <w:rsid w:val="00206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206801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20680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E554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0">
    <w:name w:val="No Spacing"/>
    <w:uiPriority w:val="1"/>
    <w:qFormat/>
    <w:rsid w:val="00FE55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995303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31">
    <w:name w:val="Основной текст 31"/>
    <w:basedOn w:val="a"/>
    <w:rsid w:val="00757A91"/>
    <w:rPr>
      <w:sz w:val="28"/>
      <w:szCs w:val="20"/>
      <w:lang w:eastAsia="ar-SA"/>
    </w:rPr>
  </w:style>
  <w:style w:type="character" w:customStyle="1" w:styleId="23">
    <w:name w:val="Основной текст2"/>
    <w:rsid w:val="00CE2E1C"/>
    <w:rPr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188&amp;n=106207&amp;dst=100107" TargetMode="External"/><Relationship Id="rId18" Type="http://schemas.openxmlformats.org/officeDocument/2006/relationships/hyperlink" Target="https://login.consultant.ru/link/?req=doc&amp;base=RLAW188&amp;n=106207&amp;dst=100974" TargetMode="External"/><Relationship Id="rId26" Type="http://schemas.openxmlformats.org/officeDocument/2006/relationships/hyperlink" Target="https://login.consultant.ru/link/?req=doc&amp;base=RLAW188&amp;n=106207&amp;dst=100330" TargetMode="External"/><Relationship Id="rId39" Type="http://schemas.openxmlformats.org/officeDocument/2006/relationships/hyperlink" Target="https://login.consultant.ru/link/?req=doc&amp;base=RLAW188&amp;n=106207&amp;dst=101279" TargetMode="External"/><Relationship Id="rId21" Type="http://schemas.openxmlformats.org/officeDocument/2006/relationships/hyperlink" Target="https://login.consultant.ru/link/?req=doc&amp;base=RLAW188&amp;n=106207&amp;dst=101153" TargetMode="External"/><Relationship Id="rId34" Type="http://schemas.openxmlformats.org/officeDocument/2006/relationships/hyperlink" Target="https://login.consultant.ru/link/?req=doc&amp;base=RLAW188&amp;n=106207&amp;dst=100467" TargetMode="External"/><Relationship Id="rId42" Type="http://schemas.openxmlformats.org/officeDocument/2006/relationships/hyperlink" Target="https://login.consultant.ru/link/?req=doc&amp;base=RLAW188&amp;n=106207&amp;dst=100526" TargetMode="External"/><Relationship Id="rId47" Type="http://schemas.openxmlformats.org/officeDocument/2006/relationships/hyperlink" Target="https://login.consultant.ru/link/?req=doc&amp;base=RLAW188&amp;n=106207&amp;dst=100618" TargetMode="External"/><Relationship Id="rId50" Type="http://schemas.openxmlformats.org/officeDocument/2006/relationships/hyperlink" Target="https://login.consultant.ru/link/?req=doc&amp;base=RLAW188&amp;n=106207&amp;dst=16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login.consultant.ru/link/?req=doc&amp;base=RLAW188&amp;n=106207&amp;dst=100083" TargetMode="External"/><Relationship Id="rId12" Type="http://schemas.openxmlformats.org/officeDocument/2006/relationships/hyperlink" Target="https://login.consultant.ru/link/?req=doc&amp;base=RLAW188&amp;n=106207&amp;dst=100092" TargetMode="External"/><Relationship Id="rId17" Type="http://schemas.openxmlformats.org/officeDocument/2006/relationships/hyperlink" Target="https://login.consultant.ru/link/?req=doc&amp;base=RLAW188&amp;n=106207&amp;dst=100139" TargetMode="External"/><Relationship Id="rId25" Type="http://schemas.openxmlformats.org/officeDocument/2006/relationships/hyperlink" Target="https://login.consultant.ru/link/?req=doc&amp;base=RLAW188&amp;n=106207&amp;dst=101161" TargetMode="External"/><Relationship Id="rId33" Type="http://schemas.openxmlformats.org/officeDocument/2006/relationships/hyperlink" Target="https://login.consultant.ru/link/?req=doc&amp;base=RLAW188&amp;n=106207&amp;dst=101265" TargetMode="External"/><Relationship Id="rId38" Type="http://schemas.openxmlformats.org/officeDocument/2006/relationships/hyperlink" Target="https://login.consultant.ru/link/?req=doc&amp;base=RLAW188&amp;n=106207&amp;dst=101163" TargetMode="External"/><Relationship Id="rId46" Type="http://schemas.openxmlformats.org/officeDocument/2006/relationships/hyperlink" Target="https://login.consultant.ru/link/?req=doc&amp;base=RLAW188&amp;n=106207&amp;dst=100598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188&amp;n=106207&amp;dst=100875" TargetMode="External"/><Relationship Id="rId20" Type="http://schemas.openxmlformats.org/officeDocument/2006/relationships/hyperlink" Target="https://login.consultant.ru/link/?req=doc&amp;base=RLAW188&amp;n=106207&amp;dst=100992" TargetMode="External"/><Relationship Id="rId29" Type="http://schemas.openxmlformats.org/officeDocument/2006/relationships/hyperlink" Target="https://login.consultant.ru/link/?req=doc&amp;base=RLAW188&amp;n=106207&amp;dst=100376" TargetMode="External"/><Relationship Id="rId41" Type="http://schemas.openxmlformats.org/officeDocument/2006/relationships/hyperlink" Target="https://login.consultant.ru/link/?req=doc&amp;base=RLAW188&amp;n=106207&amp;dst=100507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188&amp;n=106207&amp;dst=100075" TargetMode="External"/><Relationship Id="rId11" Type="http://schemas.openxmlformats.org/officeDocument/2006/relationships/hyperlink" Target="https://login.consultant.ru/link/?req=doc&amp;base=RLAW188&amp;n=106207&amp;dst=100090" TargetMode="External"/><Relationship Id="rId24" Type="http://schemas.openxmlformats.org/officeDocument/2006/relationships/hyperlink" Target="https://login.consultant.ru/link/?req=doc&amp;base=RLAW188&amp;n=106207&amp;dst=101117" TargetMode="External"/><Relationship Id="rId32" Type="http://schemas.openxmlformats.org/officeDocument/2006/relationships/hyperlink" Target="https://login.consultant.ru/link/?req=doc&amp;base=RLAW188&amp;n=106207&amp;dst=101258" TargetMode="External"/><Relationship Id="rId37" Type="http://schemas.openxmlformats.org/officeDocument/2006/relationships/hyperlink" Target="https://login.consultant.ru/link/?req=doc&amp;base=RLAW188&amp;n=106207&amp;dst=100479" TargetMode="External"/><Relationship Id="rId40" Type="http://schemas.openxmlformats.org/officeDocument/2006/relationships/hyperlink" Target="https://login.consultant.ru/link/?req=doc&amp;base=RLAW188&amp;n=106207&amp;dst=101283" TargetMode="External"/><Relationship Id="rId45" Type="http://schemas.openxmlformats.org/officeDocument/2006/relationships/hyperlink" Target="https://login.consultant.ru/link/?req=doc&amp;base=RLAW188&amp;n=106207&amp;dst=100580" TargetMode="External"/><Relationship Id="rId53" Type="http://schemas.openxmlformats.org/officeDocument/2006/relationships/hyperlink" Target="https://login.consultant.ru/link/?req=doc&amp;base=RLAW188&amp;n=106207&amp;dst=100692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login.consultant.ru/link/?req=doc&amp;base=RLAW188&amp;n=106207&amp;dst=100117" TargetMode="External"/><Relationship Id="rId23" Type="http://schemas.openxmlformats.org/officeDocument/2006/relationships/hyperlink" Target="https://login.consultant.ru/link/?req=doc&amp;base=RLAW188&amp;n=106207&amp;dst=101252" TargetMode="External"/><Relationship Id="rId28" Type="http://schemas.openxmlformats.org/officeDocument/2006/relationships/hyperlink" Target="https://login.consultant.ru/link/?req=doc&amp;base=RLAW188&amp;n=106207&amp;dst=100350" TargetMode="External"/><Relationship Id="rId36" Type="http://schemas.openxmlformats.org/officeDocument/2006/relationships/hyperlink" Target="https://login.consultant.ru/link/?req=doc&amp;base=RLAW188&amp;n=106207&amp;dst=100475" TargetMode="External"/><Relationship Id="rId49" Type="http://schemas.openxmlformats.org/officeDocument/2006/relationships/hyperlink" Target="https://login.consultant.ru/link/?req=doc&amp;base=RLAW188&amp;n=106207&amp;dst=101287" TargetMode="External"/><Relationship Id="rId10" Type="http://schemas.openxmlformats.org/officeDocument/2006/relationships/hyperlink" Target="https://login.consultant.ru/link/?req=doc&amp;base=RLAW188&amp;n=106207&amp;dst=100085" TargetMode="External"/><Relationship Id="rId19" Type="http://schemas.openxmlformats.org/officeDocument/2006/relationships/hyperlink" Target="https://login.consultant.ru/link/?req=doc&amp;base=RLAW188&amp;n=106207&amp;dst=100979" TargetMode="External"/><Relationship Id="rId31" Type="http://schemas.openxmlformats.org/officeDocument/2006/relationships/hyperlink" Target="https://login.consultant.ru/link/?req=doc&amp;base=RLAW188&amp;n=106207&amp;dst=100433" TargetMode="External"/><Relationship Id="rId44" Type="http://schemas.openxmlformats.org/officeDocument/2006/relationships/hyperlink" Target="https://login.consultant.ru/link/?req=doc&amp;base=RLAW188&amp;n=106207&amp;dst=100544" TargetMode="External"/><Relationship Id="rId52" Type="http://schemas.openxmlformats.org/officeDocument/2006/relationships/hyperlink" Target="https://login.consultant.ru/link/?req=doc&amp;base=RLAW188&amp;n=106207&amp;dst=1006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88&amp;n=106207&amp;dst=101305" TargetMode="External"/><Relationship Id="rId14" Type="http://schemas.openxmlformats.org/officeDocument/2006/relationships/hyperlink" Target="https://login.consultant.ru/link/?req=doc&amp;base=RLAW188&amp;n=106207&amp;dst=100115" TargetMode="External"/><Relationship Id="rId22" Type="http://schemas.openxmlformats.org/officeDocument/2006/relationships/hyperlink" Target="https://login.consultant.ru/link/?req=doc&amp;base=RLAW188&amp;n=106207&amp;dst=101247" TargetMode="External"/><Relationship Id="rId27" Type="http://schemas.openxmlformats.org/officeDocument/2006/relationships/hyperlink" Target="https://login.consultant.ru/link/?req=doc&amp;base=RLAW188&amp;n=106207&amp;dst=100340" TargetMode="External"/><Relationship Id="rId30" Type="http://schemas.openxmlformats.org/officeDocument/2006/relationships/hyperlink" Target="https://login.consultant.ru/link/?req=doc&amp;base=RLAW188&amp;n=106207&amp;dst=100409" TargetMode="External"/><Relationship Id="rId35" Type="http://schemas.openxmlformats.org/officeDocument/2006/relationships/hyperlink" Target="https://login.consultant.ru/link/?req=doc&amp;base=RLAW188&amp;n=106207&amp;dst=101009" TargetMode="External"/><Relationship Id="rId43" Type="http://schemas.openxmlformats.org/officeDocument/2006/relationships/hyperlink" Target="https://login.consultant.ru/link/?req=doc&amp;base=RLAW188&amp;n=106207&amp;dst=100535" TargetMode="External"/><Relationship Id="rId48" Type="http://schemas.openxmlformats.org/officeDocument/2006/relationships/hyperlink" Target="https://login.consultant.ru/link/?req=doc&amp;base=RLAW188&amp;n=106207&amp;dst=100635" TargetMode="External"/><Relationship Id="rId8" Type="http://schemas.openxmlformats.org/officeDocument/2006/relationships/hyperlink" Target="https://login.consultant.ru/link/?req=doc&amp;base=RLAW188&amp;n=106207&amp;dst=100763" TargetMode="External"/><Relationship Id="rId51" Type="http://schemas.openxmlformats.org/officeDocument/2006/relationships/hyperlink" Target="https://login.consultant.ru/link/?req=doc&amp;base=RLAW188&amp;n=106207&amp;dst=100667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Рудко Светлана Николаевна</dc:creator>
  <cp:lastModifiedBy>Иванова Елена Геннадьевна</cp:lastModifiedBy>
  <cp:revision>11</cp:revision>
  <cp:lastPrinted>2024-01-24T06:30:00Z</cp:lastPrinted>
  <dcterms:created xsi:type="dcterms:W3CDTF">2024-01-24T06:04:00Z</dcterms:created>
  <dcterms:modified xsi:type="dcterms:W3CDTF">2024-01-24T06:30:00Z</dcterms:modified>
</cp:coreProperties>
</file>