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34967" w:rsidRDefault="00AB3A52" w:rsidP="00D51538">
      <w:pPr>
        <w:keepNext/>
        <w:keepLines/>
        <w:suppressLineNumbers/>
        <w:tabs>
          <w:tab w:val="left" w:pos="1134"/>
        </w:tabs>
        <w:suppressAutoHyphens/>
        <w:autoSpaceDE w:val="0"/>
        <w:autoSpaceDN w:val="0"/>
        <w:adjustRightInd w:val="0"/>
        <w:ind w:firstLine="709"/>
        <w:contextualSpacing/>
        <w:jc w:val="both"/>
      </w:pPr>
      <w:r>
        <w:rPr>
          <w:noProof/>
        </w:rPr>
        <mc:AlternateContent>
          <mc:Choice Requires="wpg">
            <w:drawing>
              <wp:anchor distT="0" distB="0" distL="114300" distR="114300" simplePos="0" relativeHeight="251659264" behindDoc="0" locked="0" layoutInCell="1" allowOverlap="1" wp14:anchorId="772172F1" wp14:editId="59437039">
                <wp:simplePos x="0" y="0"/>
                <wp:positionH relativeFrom="column">
                  <wp:posOffset>80645</wp:posOffset>
                </wp:positionH>
                <wp:positionV relativeFrom="paragraph">
                  <wp:posOffset>61595</wp:posOffset>
                </wp:positionV>
                <wp:extent cx="5759450" cy="1932305"/>
                <wp:effectExtent l="0" t="0" r="12700" b="10795"/>
                <wp:wrapNone/>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9450" cy="1932305"/>
                          <a:chOff x="1872" y="559"/>
                          <a:chExt cx="8703" cy="3598"/>
                        </a:xfrm>
                      </wpg:grpSpPr>
                      <wps:wsp>
                        <wps:cNvPr id="4" name="Text Box 3"/>
                        <wps:cNvSpPr txBox="1">
                          <a:spLocks noChangeArrowheads="1"/>
                        </wps:cNvSpPr>
                        <wps:spPr bwMode="auto">
                          <a:xfrm>
                            <a:off x="3505" y="2615"/>
                            <a:ext cx="5255" cy="1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675650" w:rsidRDefault="00675650" w:rsidP="00AB3A52">
                              <w:pPr>
                                <w:jc w:val="center"/>
                                <w:rPr>
                                  <w:b/>
                                  <w:spacing w:val="40"/>
                                  <w:sz w:val="32"/>
                                </w:rPr>
                              </w:pPr>
                              <w:r>
                                <w:rPr>
                                  <w:b/>
                                  <w:spacing w:val="40"/>
                                  <w:sz w:val="32"/>
                                </w:rPr>
                                <w:t>ПОСТАНОВЛЕНИЕ</w:t>
                              </w:r>
                            </w:p>
                            <w:p w:rsidR="00675650" w:rsidRDefault="00675650" w:rsidP="00AB3A52">
                              <w:pPr>
                                <w:jc w:val="center"/>
                                <w:rPr>
                                  <w:sz w:val="24"/>
                                </w:rPr>
                              </w:pPr>
                            </w:p>
                            <w:p w:rsidR="00675650" w:rsidRPr="003F3F44" w:rsidRDefault="00675650" w:rsidP="00AB3A52">
                              <w:pPr>
                                <w:jc w:val="center"/>
                                <w:rPr>
                                  <w:b/>
                                  <w:color w:val="000000"/>
                                  <w:sz w:val="28"/>
                                  <w:szCs w:val="28"/>
                                  <w:u w:val="single"/>
                                </w:rPr>
                              </w:pPr>
                              <w:r w:rsidRPr="00DC173F">
                                <w:rPr>
                                  <w:b/>
                                  <w:color w:val="000000"/>
                                  <w:sz w:val="28"/>
                                  <w:szCs w:val="28"/>
                                </w:rPr>
                                <w:t xml:space="preserve">от </w:t>
                              </w:r>
                              <w:r w:rsidR="006820C5" w:rsidRPr="006820C5">
                                <w:rPr>
                                  <w:b/>
                                  <w:color w:val="000000"/>
                                  <w:sz w:val="28"/>
                                  <w:szCs w:val="28"/>
                                  <w:u w:val="single"/>
                                </w:rPr>
                                <w:t>01.02.2024</w:t>
                              </w:r>
                              <w:r>
                                <w:rPr>
                                  <w:b/>
                                  <w:color w:val="000000"/>
                                  <w:sz w:val="28"/>
                                  <w:szCs w:val="28"/>
                                </w:rPr>
                                <w:t xml:space="preserve"> </w:t>
                              </w:r>
                              <w:r w:rsidRPr="00DC173F">
                                <w:rPr>
                                  <w:b/>
                                  <w:color w:val="000000"/>
                                  <w:sz w:val="28"/>
                                  <w:szCs w:val="28"/>
                                </w:rPr>
                                <w:t>№</w:t>
                              </w:r>
                              <w:r>
                                <w:rPr>
                                  <w:b/>
                                  <w:color w:val="000000"/>
                                  <w:sz w:val="28"/>
                                  <w:szCs w:val="28"/>
                                </w:rPr>
                                <w:t xml:space="preserve"> </w:t>
                              </w:r>
                              <w:r w:rsidR="006820C5" w:rsidRPr="006820C5">
                                <w:rPr>
                                  <w:b/>
                                  <w:color w:val="000000"/>
                                  <w:sz w:val="28"/>
                                  <w:szCs w:val="28"/>
                                  <w:u w:val="single"/>
                                </w:rPr>
                                <w:t>48</w:t>
                              </w:r>
                            </w:p>
                            <w:p w:rsidR="00675650" w:rsidRPr="003F3F44" w:rsidRDefault="00675650" w:rsidP="00AB3A52">
                              <w:pPr>
                                <w:jc w:val="center"/>
                                <w:rPr>
                                  <w:u w:val="single"/>
                                </w:rPr>
                              </w:pPr>
                            </w:p>
                            <w:p w:rsidR="00675650" w:rsidRDefault="00675650" w:rsidP="00AB3A52">
                              <w:pPr>
                                <w:jc w:val="center"/>
                              </w:pPr>
                            </w:p>
                            <w:p w:rsidR="00675650" w:rsidRDefault="00675650" w:rsidP="00AB3A52">
                              <w:pPr>
                                <w:jc w:val="center"/>
                              </w:pPr>
                            </w:p>
                            <w:p w:rsidR="00675650" w:rsidRDefault="00675650" w:rsidP="00AB3A52">
                              <w:pPr>
                                <w:jc w:val="center"/>
                              </w:pPr>
                            </w:p>
                            <w:p w:rsidR="00675650" w:rsidRDefault="00675650" w:rsidP="00AB3A52">
                              <w:pPr>
                                <w:jc w:val="center"/>
                              </w:pPr>
                            </w:p>
                          </w:txbxContent>
                        </wps:txbx>
                        <wps:bodyPr rot="0" vert="horz" wrap="square" lIns="0" tIns="0" rIns="0" bIns="0" anchor="ctr" anchorCtr="0" upright="1">
                          <a:noAutofit/>
                        </wps:bodyPr>
                      </wps:wsp>
                      <wpg:grpSp>
                        <wpg:cNvPr id="5" name="Group 4"/>
                        <wpg:cNvGrpSpPr>
                          <a:grpSpLocks/>
                        </wpg:cNvGrpSpPr>
                        <wpg:grpSpPr bwMode="auto">
                          <a:xfrm>
                            <a:off x="1872" y="559"/>
                            <a:ext cx="8703" cy="1984"/>
                            <a:chOff x="1872" y="559"/>
                            <a:chExt cx="8703" cy="1984"/>
                          </a:xfrm>
                        </wpg:grpSpPr>
                        <wps:wsp>
                          <wps:cNvPr id="6" name="Text Box 5"/>
                          <wps:cNvSpPr txBox="1">
                            <a:spLocks noChangeArrowheads="1"/>
                          </wps:cNvSpPr>
                          <wps:spPr bwMode="auto">
                            <a:xfrm>
                              <a:off x="5423" y="559"/>
                              <a:ext cx="1466" cy="19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675650" w:rsidRDefault="00675650" w:rsidP="00AB3A52">
                                <w:r>
                                  <w:rPr>
                                    <w:noProof/>
                                  </w:rPr>
                                  <w:drawing>
                                    <wp:inline distT="0" distB="0" distL="0" distR="0" wp14:anchorId="4D19869E" wp14:editId="674E3097">
                                      <wp:extent cx="711200" cy="950640"/>
                                      <wp:effectExtent l="0" t="0" r="0" b="1905"/>
                                      <wp:docPr id="2" name="Рисунок 7" descr="Описание: 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03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4017" cy="954405"/>
                                              </a:xfrm>
                                              <a:prstGeom prst="rect">
                                                <a:avLst/>
                                              </a:prstGeom>
                                              <a:noFill/>
                                              <a:ln>
                                                <a:noFill/>
                                              </a:ln>
                                            </pic:spPr>
                                          </pic:pic>
                                        </a:graphicData>
                                      </a:graphic>
                                    </wp:inline>
                                  </w:drawing>
                                </w:r>
                              </w:p>
                              <w:p w:rsidR="00675650" w:rsidRDefault="00675650" w:rsidP="00AB3A52"/>
                              <w:p w:rsidR="00675650" w:rsidRDefault="00675650" w:rsidP="00AB3A52"/>
                            </w:txbxContent>
                          </wps:txbx>
                          <wps:bodyPr rot="0" vert="horz" wrap="square" lIns="0" tIns="0" rIns="0" bIns="0" anchor="ctr" anchorCtr="0" upright="1">
                            <a:noAutofit/>
                          </wps:bodyPr>
                        </wps:wsp>
                        <wps:wsp>
                          <wps:cNvPr id="7" name="Text Box 6"/>
                          <wps:cNvSpPr txBox="1">
                            <a:spLocks noChangeArrowheads="1"/>
                          </wps:cNvSpPr>
                          <wps:spPr bwMode="auto">
                            <a:xfrm>
                              <a:off x="1872" y="1074"/>
                              <a:ext cx="3124" cy="8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675650" w:rsidRDefault="00675650" w:rsidP="00AB3A52">
                                <w:pPr>
                                  <w:jc w:val="center"/>
                                  <w:rPr>
                                    <w:rFonts w:ascii="Times NR Cyr MT" w:hAnsi="Times NR Cyr MT"/>
                                    <w:sz w:val="16"/>
                                  </w:rPr>
                                </w:pPr>
                                <w:r>
                                  <w:rPr>
                                    <w:sz w:val="16"/>
                                  </w:rPr>
                                  <w:t>Российская Федерация</w:t>
                                </w:r>
                              </w:p>
                              <w:p w:rsidR="00675650" w:rsidRDefault="00675650" w:rsidP="00AB3A52">
                                <w:pPr>
                                  <w:jc w:val="center"/>
                                  <w:rPr>
                                    <w:rFonts w:ascii="Times NR Cyr MT" w:hAnsi="Times NR Cyr MT"/>
                                    <w:sz w:val="16"/>
                                  </w:rPr>
                                </w:pPr>
                                <w:r>
                                  <w:rPr>
                                    <w:rFonts w:ascii="Times NR Cyr MT" w:hAnsi="Times NR Cyr MT"/>
                                    <w:sz w:val="16"/>
                                  </w:rPr>
                                  <w:t>Республика Хакасия</w:t>
                                </w:r>
                              </w:p>
                              <w:p w:rsidR="00675650" w:rsidRDefault="00675650" w:rsidP="00AB3A52">
                                <w:pPr>
                                  <w:jc w:val="center"/>
                                  <w:rPr>
                                    <w:rFonts w:ascii="Times New Roman Hak" w:hAnsi="Times New Roman Hak"/>
                                    <w:sz w:val="16"/>
                                    <w:szCs w:val="16"/>
                                  </w:rPr>
                                </w:pPr>
                                <w:r>
                                  <w:rPr>
                                    <w:rFonts w:ascii="Times New Roman Hak" w:hAnsi="Times New Roman Hak"/>
                                    <w:sz w:val="16"/>
                                    <w:szCs w:val="16"/>
                                  </w:rPr>
                                  <w:t xml:space="preserve">Администрация </w:t>
                                </w:r>
                                <w:proofErr w:type="gramStart"/>
                                <w:r>
                                  <w:rPr>
                                    <w:rFonts w:ascii="Times New Roman Hak" w:hAnsi="Times New Roman Hak"/>
                                    <w:sz w:val="16"/>
                                    <w:szCs w:val="16"/>
                                  </w:rPr>
                                  <w:t>муниципального</w:t>
                                </w:r>
                                <w:proofErr w:type="gramEnd"/>
                                <w:r>
                                  <w:rPr>
                                    <w:rFonts w:ascii="Times New Roman Hak" w:hAnsi="Times New Roman Hak"/>
                                    <w:sz w:val="16"/>
                                    <w:szCs w:val="16"/>
                                  </w:rPr>
                                  <w:t xml:space="preserve"> </w:t>
                                </w:r>
                              </w:p>
                              <w:p w:rsidR="00675650" w:rsidRDefault="00675650" w:rsidP="00AB3A52">
                                <w:pPr>
                                  <w:jc w:val="center"/>
                                  <w:rPr>
                                    <w:sz w:val="16"/>
                                  </w:rPr>
                                </w:pPr>
                                <w:r>
                                  <w:rPr>
                                    <w:rFonts w:ascii="Times New Roman Hak" w:hAnsi="Times New Roman Hak"/>
                                    <w:sz w:val="16"/>
                                    <w:szCs w:val="16"/>
                                  </w:rPr>
                                  <w:t xml:space="preserve">образования город </w:t>
                                </w:r>
                                <w:r w:rsidRPr="00D240E5">
                                  <w:rPr>
                                    <w:rFonts w:ascii="Times New Roman Hak" w:hAnsi="Times New Roman Hak"/>
                                    <w:sz w:val="16"/>
                                    <w:szCs w:val="16"/>
                                  </w:rPr>
                                  <w:t xml:space="preserve">Саяногорск </w:t>
                                </w:r>
                              </w:p>
                              <w:p w:rsidR="00675650" w:rsidRDefault="00675650" w:rsidP="00AB3A52">
                                <w:pPr>
                                  <w:jc w:val="center"/>
                                  <w:rPr>
                                    <w:sz w:val="24"/>
                                  </w:rPr>
                                </w:pPr>
                              </w:p>
                              <w:p w:rsidR="00675650" w:rsidRDefault="00675650" w:rsidP="00AB3A52">
                                <w:pPr>
                                  <w:jc w:val="center"/>
                                  <w:rPr>
                                    <w:sz w:val="24"/>
                                  </w:rPr>
                                </w:pPr>
                              </w:p>
                              <w:p w:rsidR="00675650" w:rsidRDefault="00675650" w:rsidP="00AB3A52">
                                <w:pPr>
                                  <w:jc w:val="center"/>
                                  <w:rPr>
                                    <w:rFonts w:ascii="Times NR Cyr MT" w:hAnsi="Times NR Cyr MT"/>
                                    <w:sz w:val="16"/>
                                  </w:rPr>
                                </w:pPr>
                                <w:r>
                                  <w:rPr>
                                    <w:rFonts w:ascii="Times NR Cyr MT" w:hAnsi="Times NR Cyr MT"/>
                                    <w:sz w:val="16"/>
                                  </w:rPr>
                                  <w:t xml:space="preserve"> </w:t>
                                </w:r>
                              </w:p>
                              <w:p w:rsidR="00675650" w:rsidRDefault="00675650" w:rsidP="00AB3A52">
                                <w:pPr>
                                  <w:jc w:val="center"/>
                                  <w:rPr>
                                    <w:sz w:val="24"/>
                                  </w:rPr>
                                </w:pPr>
                              </w:p>
                              <w:p w:rsidR="00675650" w:rsidRDefault="00675650" w:rsidP="00AB3A52">
                                <w:pPr>
                                  <w:jc w:val="center"/>
                                  <w:rPr>
                                    <w:rFonts w:ascii="Times NR Cyr MT" w:hAnsi="Times NR Cyr MT"/>
                                    <w:sz w:val="16"/>
                                  </w:rPr>
                                </w:pPr>
                                <w:r>
                                  <w:rPr>
                                    <w:rFonts w:ascii="Times NR Cyr MT" w:hAnsi="Times NR Cyr MT"/>
                                    <w:sz w:val="16"/>
                                  </w:rPr>
                                  <w:t xml:space="preserve">Саяногорск </w:t>
                                </w:r>
                                <w:proofErr w:type="spellStart"/>
                                <w:r>
                                  <w:rPr>
                                    <w:rFonts w:ascii="Times NR Cyr MT" w:hAnsi="Times NR Cyr MT"/>
                                    <w:sz w:val="16"/>
                                  </w:rPr>
                                  <w:t>городтын</w:t>
                                </w:r>
                                <w:proofErr w:type="spellEnd"/>
                                <w:r>
                                  <w:rPr>
                                    <w:rFonts w:ascii="Times NR Cyr MT" w:hAnsi="Times NR Cyr MT"/>
                                    <w:sz w:val="16"/>
                                  </w:rPr>
                                  <w:t xml:space="preserve"> уста</w:t>
                                </w:r>
                                <w:proofErr w:type="gramStart"/>
                                <w:r>
                                  <w:rPr>
                                    <w:rFonts w:ascii="Times NR Cyr MT" w:hAnsi="Times NR Cyr MT"/>
                                    <w:sz w:val="16"/>
                                    <w:lang w:val="en-US"/>
                                  </w:rPr>
                                  <w:t>f</w:t>
                                </w:r>
                                <w:proofErr w:type="gramEnd"/>
                                <w:r>
                                  <w:rPr>
                                    <w:rFonts w:ascii="Times NR Cyr MT" w:hAnsi="Times NR Cyr MT"/>
                                    <w:sz w:val="16"/>
                                  </w:rPr>
                                  <w:t>-</w:t>
                                </w:r>
                                <w:proofErr w:type="spellStart"/>
                                <w:r>
                                  <w:rPr>
                                    <w:rFonts w:ascii="Times NR Cyr MT" w:hAnsi="Times NR Cyr MT"/>
                                    <w:sz w:val="16"/>
                                  </w:rPr>
                                  <w:t>настаа</w:t>
                                </w:r>
                                <w:proofErr w:type="spellEnd"/>
                              </w:p>
                              <w:p w:rsidR="00675650" w:rsidRDefault="00675650" w:rsidP="00AB3A52">
                                <w:pPr>
                                  <w:jc w:val="center"/>
                                  <w:rPr>
                                    <w:sz w:val="24"/>
                                  </w:rPr>
                                </w:pPr>
                              </w:p>
                              <w:p w:rsidR="00675650" w:rsidRDefault="00675650" w:rsidP="00AB3A52">
                                <w:pPr>
                                  <w:jc w:val="center"/>
                                  <w:rPr>
                                    <w:rFonts w:ascii="Times NR Cyr MT" w:hAnsi="Times NR Cyr MT"/>
                                    <w:sz w:val="16"/>
                                  </w:rPr>
                                </w:pPr>
                                <w:r>
                                  <w:rPr>
                                    <w:rFonts w:ascii="Times NR Cyr MT" w:hAnsi="Times NR Cyr MT"/>
                                    <w:sz w:val="16"/>
                                  </w:rPr>
                                  <w:t>администрация</w:t>
                                </w:r>
                              </w:p>
                              <w:p w:rsidR="00675650" w:rsidRDefault="00675650" w:rsidP="00AB3A52">
                                <w:pPr>
                                  <w:jc w:val="center"/>
                                  <w:rPr>
                                    <w:rFonts w:ascii="Times NR Cyr MT" w:hAnsi="Times NR Cyr MT"/>
                                    <w:sz w:val="16"/>
                                  </w:rPr>
                                </w:pPr>
                                <w:r>
                                  <w:rPr>
                                    <w:rFonts w:ascii="Times NR Cyr MT" w:hAnsi="Times NR Cyr MT"/>
                                    <w:sz w:val="16"/>
                                  </w:rPr>
                                  <w:t xml:space="preserve">города </w:t>
                                </w:r>
                                <w:proofErr w:type="spellStart"/>
                                <w:r>
                                  <w:rPr>
                                    <w:rFonts w:ascii="Times NR Cyr MT" w:hAnsi="Times NR Cyr MT"/>
                                    <w:sz w:val="16"/>
                                  </w:rPr>
                                  <w:t>саяногорска</w:t>
                                </w:r>
                                <w:proofErr w:type="spellEnd"/>
                              </w:p>
                              <w:p w:rsidR="00675650" w:rsidRDefault="00675650" w:rsidP="00AB3A52">
                                <w:pPr>
                                  <w:jc w:val="center"/>
                                  <w:rPr>
                                    <w:sz w:val="24"/>
                                  </w:rPr>
                                </w:pPr>
                              </w:p>
                              <w:p w:rsidR="00675650" w:rsidRDefault="00675650" w:rsidP="00AB3A52"/>
                            </w:txbxContent>
                          </wps:txbx>
                          <wps:bodyPr rot="0" vert="horz" wrap="square" lIns="0" tIns="0" rIns="0" bIns="0" anchor="ctr" anchorCtr="0" upright="1">
                            <a:noAutofit/>
                          </wps:bodyPr>
                        </wps:wsp>
                        <wps:wsp>
                          <wps:cNvPr id="8" name="Text Box 7"/>
                          <wps:cNvSpPr txBox="1">
                            <a:spLocks noChangeArrowheads="1"/>
                          </wps:cNvSpPr>
                          <wps:spPr bwMode="auto">
                            <a:xfrm>
                              <a:off x="7269" y="1074"/>
                              <a:ext cx="3306" cy="9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675650" w:rsidRDefault="00675650" w:rsidP="00AB3A52">
                                <w:pPr>
                                  <w:jc w:val="center"/>
                                  <w:rPr>
                                    <w:rFonts w:ascii="Times NR Cyr MT" w:hAnsi="Times NR Cyr MT"/>
                                    <w:sz w:val="16"/>
                                  </w:rPr>
                                </w:pPr>
                                <w:r>
                                  <w:rPr>
                                    <w:sz w:val="16"/>
                                  </w:rPr>
                                  <w:t xml:space="preserve">Россия </w:t>
                                </w:r>
                                <w:proofErr w:type="spellStart"/>
                                <w:r>
                                  <w:rPr>
                                    <w:sz w:val="16"/>
                                  </w:rPr>
                                  <w:t>Федерациязы</w:t>
                                </w:r>
                                <w:proofErr w:type="spellEnd"/>
                              </w:p>
                              <w:p w:rsidR="00675650" w:rsidRDefault="00675650" w:rsidP="00AB3A52">
                                <w:pPr>
                                  <w:jc w:val="center"/>
                                  <w:rPr>
                                    <w:rFonts w:ascii="Times NR Cyr MT" w:hAnsi="Times NR Cyr MT"/>
                                    <w:sz w:val="16"/>
                                  </w:rPr>
                                </w:pPr>
                                <w:r>
                                  <w:rPr>
                                    <w:rFonts w:ascii="Times NR Cyr MT" w:hAnsi="Times NR Cyr MT"/>
                                    <w:sz w:val="16"/>
                                  </w:rPr>
                                  <w:t xml:space="preserve">Хакас </w:t>
                                </w:r>
                                <w:proofErr w:type="spellStart"/>
                                <w:r>
                                  <w:rPr>
                                    <w:rFonts w:ascii="Times NR Cyr MT" w:hAnsi="Times NR Cyr MT"/>
                                    <w:sz w:val="16"/>
                                  </w:rPr>
                                  <w:t>Республиказы</w:t>
                                </w:r>
                                <w:proofErr w:type="spellEnd"/>
                              </w:p>
                              <w:p w:rsidR="00675650" w:rsidRPr="00D240E5" w:rsidRDefault="00675650" w:rsidP="00AB3A52">
                                <w:pPr>
                                  <w:jc w:val="center"/>
                                  <w:rPr>
                                    <w:rFonts w:ascii="Times New Roman Hak" w:hAnsi="Times New Roman Hak"/>
                                    <w:sz w:val="16"/>
                                    <w:szCs w:val="16"/>
                                  </w:rPr>
                                </w:pPr>
                                <w:proofErr w:type="spellStart"/>
                                <w:r w:rsidRPr="00D240E5">
                                  <w:rPr>
                                    <w:rFonts w:ascii="Times New Roman Hak" w:hAnsi="Times New Roman Hak"/>
                                    <w:sz w:val="16"/>
                                    <w:szCs w:val="16"/>
                                  </w:rPr>
                                  <w:t>Муниципальнай</w:t>
                                </w:r>
                                <w:proofErr w:type="spellEnd"/>
                                <w:r w:rsidRPr="00D240E5">
                                  <w:rPr>
                                    <w:rFonts w:ascii="Times New Roman Hak" w:hAnsi="Times New Roman Hak"/>
                                    <w:sz w:val="16"/>
                                    <w:szCs w:val="16"/>
                                  </w:rPr>
                                  <w:t xml:space="preserve"> </w:t>
                                </w:r>
                                <w:proofErr w:type="spellStart"/>
                                <w:proofErr w:type="gramStart"/>
                                <w:r w:rsidRPr="00D240E5">
                                  <w:rPr>
                                    <w:rFonts w:ascii="Times New Roman Hak" w:hAnsi="Times New Roman Hak"/>
                                    <w:sz w:val="16"/>
                                    <w:szCs w:val="16"/>
                                  </w:rPr>
                                  <w:t>п</w:t>
                                </w:r>
                                <w:proofErr w:type="gramEnd"/>
                                <w:r w:rsidRPr="00D240E5">
                                  <w:rPr>
                                    <w:rFonts w:ascii="Times New Roman Hak" w:hAnsi="Times New Roman Hak"/>
                                    <w:sz w:val="16"/>
                                    <w:szCs w:val="16"/>
                                  </w:rPr>
                                  <w:t>ÿд</w:t>
                                </w:r>
                                <w:r w:rsidRPr="00D240E5">
                                  <w:rPr>
                                    <w:rFonts w:ascii="Times New Roman Hak" w:hAnsi="Times New Roman Hak"/>
                                    <w:sz w:val="16"/>
                                    <w:szCs w:val="16"/>
                                    <w:lang w:val="en-US"/>
                                  </w:rPr>
                                  <w:t>i</w:t>
                                </w:r>
                                <w:r w:rsidRPr="00D240E5">
                                  <w:rPr>
                                    <w:rFonts w:ascii="Times New Roman Hak" w:hAnsi="Times New Roman Hak"/>
                                    <w:sz w:val="16"/>
                                    <w:szCs w:val="16"/>
                                  </w:rPr>
                                  <w:t>ст</w:t>
                                </w:r>
                                <w:r w:rsidRPr="00D240E5">
                                  <w:rPr>
                                    <w:rFonts w:ascii="Times New Roman Hak" w:hAnsi="Times New Roman Hak"/>
                                    <w:sz w:val="16"/>
                                    <w:szCs w:val="16"/>
                                    <w:lang w:val="en-US"/>
                                  </w:rPr>
                                  <w:t>i</w:t>
                                </w:r>
                                <w:proofErr w:type="spellEnd"/>
                                <w:r w:rsidRPr="007D540C">
                                  <w:rPr>
                                    <w:rFonts w:ascii="Times New Roman Hak" w:hAnsi="Times New Roman Hak"/>
                                    <w:sz w:val="16"/>
                                    <w:szCs w:val="16"/>
                                  </w:rPr>
                                  <w:t>ң</w:t>
                                </w:r>
                                <w:r>
                                  <w:rPr>
                                    <w:rFonts w:ascii="Times New Roman Hak" w:hAnsi="Times New Roman Hak"/>
                                    <w:sz w:val="16"/>
                                    <w:szCs w:val="16"/>
                                  </w:rPr>
                                  <w:t xml:space="preserve"> </w:t>
                                </w:r>
                                <w:proofErr w:type="spellStart"/>
                                <w:r w:rsidRPr="00254051">
                                  <w:rPr>
                                    <w:sz w:val="16"/>
                                  </w:rPr>
                                  <w:t>устағ-пастаа</w:t>
                                </w:r>
                                <w:proofErr w:type="spellEnd"/>
                              </w:p>
                              <w:p w:rsidR="00675650" w:rsidRPr="00D240E5" w:rsidRDefault="00675650" w:rsidP="00AB3A52">
                                <w:pPr>
                                  <w:jc w:val="center"/>
                                  <w:rPr>
                                    <w:rFonts w:ascii="Times New Roman Hak" w:hAnsi="Times New Roman Hak"/>
                                    <w:sz w:val="16"/>
                                    <w:szCs w:val="16"/>
                                  </w:rPr>
                                </w:pPr>
                                <w:r w:rsidRPr="00D240E5">
                                  <w:rPr>
                                    <w:rFonts w:ascii="Times New Roman Hak" w:hAnsi="Times New Roman Hak"/>
                                    <w:sz w:val="16"/>
                                    <w:szCs w:val="16"/>
                                  </w:rPr>
                                  <w:t>Саяногорск город</w:t>
                                </w:r>
                              </w:p>
                              <w:p w:rsidR="00675650" w:rsidRDefault="00675650" w:rsidP="00AB3A52">
                                <w:pPr>
                                  <w:jc w:val="center"/>
                                  <w:rPr>
                                    <w:sz w:val="24"/>
                                  </w:rPr>
                                </w:pPr>
                              </w:p>
                              <w:p w:rsidR="00675650" w:rsidRDefault="00675650" w:rsidP="00AB3A52">
                                <w:pPr>
                                  <w:jc w:val="center"/>
                                  <w:rPr>
                                    <w:sz w:val="24"/>
                                  </w:rPr>
                                </w:pPr>
                              </w:p>
                              <w:p w:rsidR="00675650" w:rsidRDefault="00675650" w:rsidP="00AB3A52">
                                <w:pPr>
                                  <w:jc w:val="center"/>
                                  <w:rPr>
                                    <w:sz w:val="24"/>
                                  </w:rPr>
                                </w:pPr>
                              </w:p>
                              <w:p w:rsidR="00675650" w:rsidRDefault="00675650" w:rsidP="00AB3A52">
                                <w:pPr>
                                  <w:jc w:val="center"/>
                                </w:pPr>
                              </w:p>
                            </w:txbxContent>
                          </wps:txbx>
                          <wps:bodyPr rot="0" vert="horz" wrap="square" lIns="0" tIns="0" rIns="0" bIns="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Группа 3" o:spid="_x0000_s1026" style="position:absolute;left:0;text-align:left;margin-left:6.35pt;margin-top:4.85pt;width:453.5pt;height:152.15pt;z-index:251659264" coordorigin="1872,559" coordsize="8703,35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">
                <v:shapetype id="_x0000_t202" coordsize="21600,21600" o:spt="202" path="m,l,21600r21600,l21600,xe">
                  <v:stroke joinstyle="miter"/>
                  <v:path gradientshapeok="t" o:connecttype="rect"/>
                </v:shapetype>
                <v:shape id="Text Box 3" o:spid="_x0000_s1027" type="#_x0000_t202" style="position:absolute;left:3505;top:2615;width:5255;height:15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DgMMA&#10;AADaAAAADwAAAGRycy9kb3ducmV2LnhtbESP3WrCQBSE7wu+w3KE3hSzUaRIzCr+oPamF1Ef4JA9&#10;JsHs2ZBdk7RP3y0IXg4z8w2TrgdTi45aV1lWMI1iEMS51RUXCq6Xw2QBwnlkjbVlUvBDDtar0VuK&#10;ibY9Z9SdfSEChF2CCkrvm0RKl5dk0EW2IQ7ezbYGfZBtIXWLfYCbWs7i+FMarDgslNjQrqT8fn4Y&#10;BbTJ7O/33R1Ntt3vjreK6UOelHofD5slCE+Df4Wf7S+tYA7/V8IN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FDgMMAAADaAAAADwAAAAAAAAAAAAAAAACYAgAAZHJzL2Rv&#10;d25yZXYueG1sUEsFBgAAAAAEAAQA9QAAAIgDAAAAAA==&#10;" filled="f" stroked="f">
                  <v:stroke joinstyle="round"/>
                  <v:textbox inset="0,0,0,0">
                    <w:txbxContent>
                      <w:p w:rsidR="00675650" w:rsidRDefault="00675650" w:rsidP="00AB3A52">
                        <w:pPr>
                          <w:jc w:val="center"/>
                          <w:rPr>
                            <w:b/>
                            <w:spacing w:val="40"/>
                            <w:sz w:val="32"/>
                          </w:rPr>
                        </w:pPr>
                        <w:r>
                          <w:rPr>
                            <w:b/>
                            <w:spacing w:val="40"/>
                            <w:sz w:val="32"/>
                          </w:rPr>
                          <w:t>ПОСТАНОВЛЕНИЕ</w:t>
                        </w:r>
                      </w:p>
                      <w:p w:rsidR="00675650" w:rsidRDefault="00675650" w:rsidP="00AB3A52">
                        <w:pPr>
                          <w:jc w:val="center"/>
                          <w:rPr>
                            <w:sz w:val="24"/>
                          </w:rPr>
                        </w:pPr>
                      </w:p>
                      <w:p w:rsidR="00675650" w:rsidRPr="003F3F44" w:rsidRDefault="00675650" w:rsidP="00AB3A52">
                        <w:pPr>
                          <w:jc w:val="center"/>
                          <w:rPr>
                            <w:b/>
                            <w:color w:val="000000"/>
                            <w:sz w:val="28"/>
                            <w:szCs w:val="28"/>
                            <w:u w:val="single"/>
                          </w:rPr>
                        </w:pPr>
                        <w:r w:rsidRPr="00DC173F">
                          <w:rPr>
                            <w:b/>
                            <w:color w:val="000000"/>
                            <w:sz w:val="28"/>
                            <w:szCs w:val="28"/>
                          </w:rPr>
                          <w:t xml:space="preserve">от </w:t>
                        </w:r>
                        <w:r w:rsidR="006820C5" w:rsidRPr="006820C5">
                          <w:rPr>
                            <w:b/>
                            <w:color w:val="000000"/>
                            <w:sz w:val="28"/>
                            <w:szCs w:val="28"/>
                            <w:u w:val="single"/>
                          </w:rPr>
                          <w:t>01.02.2024</w:t>
                        </w:r>
                        <w:r>
                          <w:rPr>
                            <w:b/>
                            <w:color w:val="000000"/>
                            <w:sz w:val="28"/>
                            <w:szCs w:val="28"/>
                          </w:rPr>
                          <w:t xml:space="preserve"> </w:t>
                        </w:r>
                        <w:r w:rsidRPr="00DC173F">
                          <w:rPr>
                            <w:b/>
                            <w:color w:val="000000"/>
                            <w:sz w:val="28"/>
                            <w:szCs w:val="28"/>
                          </w:rPr>
                          <w:t>№</w:t>
                        </w:r>
                        <w:r>
                          <w:rPr>
                            <w:b/>
                            <w:color w:val="000000"/>
                            <w:sz w:val="28"/>
                            <w:szCs w:val="28"/>
                          </w:rPr>
                          <w:t xml:space="preserve"> </w:t>
                        </w:r>
                        <w:r w:rsidR="006820C5" w:rsidRPr="006820C5">
                          <w:rPr>
                            <w:b/>
                            <w:color w:val="000000"/>
                            <w:sz w:val="28"/>
                            <w:szCs w:val="28"/>
                            <w:u w:val="single"/>
                          </w:rPr>
                          <w:t>48</w:t>
                        </w:r>
                      </w:p>
                      <w:p w:rsidR="00675650" w:rsidRPr="003F3F44" w:rsidRDefault="00675650" w:rsidP="00AB3A52">
                        <w:pPr>
                          <w:jc w:val="center"/>
                          <w:rPr>
                            <w:u w:val="single"/>
                          </w:rPr>
                        </w:pPr>
                      </w:p>
                      <w:p w:rsidR="00675650" w:rsidRDefault="00675650" w:rsidP="00AB3A52">
                        <w:pPr>
                          <w:jc w:val="center"/>
                        </w:pPr>
                      </w:p>
                      <w:p w:rsidR="00675650" w:rsidRDefault="00675650" w:rsidP="00AB3A52">
                        <w:pPr>
                          <w:jc w:val="center"/>
                        </w:pPr>
                      </w:p>
                      <w:p w:rsidR="00675650" w:rsidRDefault="00675650" w:rsidP="00AB3A52">
                        <w:pPr>
                          <w:jc w:val="center"/>
                        </w:pPr>
                      </w:p>
                      <w:p w:rsidR="00675650" w:rsidRDefault="00675650" w:rsidP="00AB3A52">
                        <w:pPr>
                          <w:jc w:val="center"/>
                        </w:pPr>
                      </w:p>
                    </w:txbxContent>
                  </v:textbox>
                </v:shape>
                <v:group id="Group 4" o:spid="_x0000_s1028" style="position:absolute;left:1872;top:559;width:8703;height:1984" coordorigin="1872,559" coordsize="8703,19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Text Box 5" o:spid="_x0000_s1029" type="#_x0000_t202" style="position:absolute;left:5423;top:559;width:1466;height:19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94bL8A&#10;AADaAAAADwAAAGRycy9kb3ducmV2LnhtbESPzQrCMBCE74LvEFbwIprqQaQaxR/8uXio+gBLs7bF&#10;ZlOaqNWnN4LgcZiZb5jZojGleFDtCssKhoMIBHFqdcGZgst525+AcB5ZY2mZFLzIwWLebs0w1vbJ&#10;CT1OPhMBwi5GBbn3VSylS3My6Aa2Ig7e1dYGfZB1JnWNzwA3pRxF0VgaLDgs5FjROqf0drobBbRM&#10;7Pt4czuTrDbr3bVg6sm9Ut1Os5yC8NT4f/jXPmgFY/heCTdAz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b3hsvwAAANoAAAAPAAAAAAAAAAAAAAAAAJgCAABkcnMvZG93bnJl&#10;di54bWxQSwUGAAAAAAQABAD1AAAAhAMAAAAA&#10;" filled="f" stroked="f">
                    <v:stroke joinstyle="round"/>
                    <v:textbox inset="0,0,0,0">
                      <w:txbxContent>
                        <w:p w:rsidR="00675650" w:rsidRDefault="00675650" w:rsidP="00AB3A52">
                          <w:r>
                            <w:rPr>
                              <w:noProof/>
                            </w:rPr>
                            <w:drawing>
                              <wp:inline distT="0" distB="0" distL="0" distR="0" wp14:anchorId="4D19869E" wp14:editId="674E3097">
                                <wp:extent cx="711200" cy="950640"/>
                                <wp:effectExtent l="0" t="0" r="0" b="1905"/>
                                <wp:docPr id="2" name="Рисунок 7" descr="Описание: 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03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4017" cy="954405"/>
                                        </a:xfrm>
                                        <a:prstGeom prst="rect">
                                          <a:avLst/>
                                        </a:prstGeom>
                                        <a:noFill/>
                                        <a:ln>
                                          <a:noFill/>
                                        </a:ln>
                                      </pic:spPr>
                                    </pic:pic>
                                  </a:graphicData>
                                </a:graphic>
                              </wp:inline>
                            </w:drawing>
                          </w:r>
                        </w:p>
                        <w:p w:rsidR="00675650" w:rsidRDefault="00675650" w:rsidP="00AB3A52"/>
                        <w:p w:rsidR="00675650" w:rsidRDefault="00675650" w:rsidP="00AB3A52"/>
                      </w:txbxContent>
                    </v:textbox>
                  </v:shape>
                  <v:shape id="Text Box 6" o:spid="_x0000_s1030" type="#_x0000_t202" style="position:absolute;left:1872;top:1074;width:3124;height:8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d98MA&#10;AADaAAAADwAAAGRycy9kb3ducmV2LnhtbESPzW7CMBCE75V4B2uReqmIAweKQgziR0AvPQR4gFW8&#10;JBHxOopNkvbp60pIHEcz840mXQ+mFh21rrKsYBrFIIhzqysuFFwvh8kChPPIGmvLpOCHHKxXo7cU&#10;E217zqg7+0IECLsEFZTeN4mULi/JoItsQxy8m20N+iDbQuoW+wA3tZzF8VwarDgslNjQrqT8fn4Y&#10;BbTJ7O/33R1Ntt3vjreK6UOelHofD5slCE+Df4Wf7S+t4BP+r4Qb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yPd98MAAADaAAAADwAAAAAAAAAAAAAAAACYAgAAZHJzL2Rv&#10;d25yZXYueG1sUEsFBgAAAAAEAAQA9QAAAIgDAAAAAA==&#10;" filled="f" stroked="f">
                    <v:stroke joinstyle="round"/>
                    <v:textbox inset="0,0,0,0">
                      <w:txbxContent>
                        <w:p w:rsidR="00675650" w:rsidRDefault="00675650" w:rsidP="00AB3A52">
                          <w:pPr>
                            <w:jc w:val="center"/>
                            <w:rPr>
                              <w:rFonts w:ascii="Times NR Cyr MT" w:hAnsi="Times NR Cyr MT"/>
                              <w:sz w:val="16"/>
                            </w:rPr>
                          </w:pPr>
                          <w:r>
                            <w:rPr>
                              <w:sz w:val="16"/>
                            </w:rPr>
                            <w:t>Российская Федерация</w:t>
                          </w:r>
                        </w:p>
                        <w:p w:rsidR="00675650" w:rsidRDefault="00675650" w:rsidP="00AB3A52">
                          <w:pPr>
                            <w:jc w:val="center"/>
                            <w:rPr>
                              <w:rFonts w:ascii="Times NR Cyr MT" w:hAnsi="Times NR Cyr MT"/>
                              <w:sz w:val="16"/>
                            </w:rPr>
                          </w:pPr>
                          <w:r>
                            <w:rPr>
                              <w:rFonts w:ascii="Times NR Cyr MT" w:hAnsi="Times NR Cyr MT"/>
                              <w:sz w:val="16"/>
                            </w:rPr>
                            <w:t>Республика Хакасия</w:t>
                          </w:r>
                        </w:p>
                        <w:p w:rsidR="00675650" w:rsidRDefault="00675650" w:rsidP="00AB3A52">
                          <w:pPr>
                            <w:jc w:val="center"/>
                            <w:rPr>
                              <w:rFonts w:ascii="Times New Roman Hak" w:hAnsi="Times New Roman Hak"/>
                              <w:sz w:val="16"/>
                              <w:szCs w:val="16"/>
                            </w:rPr>
                          </w:pPr>
                          <w:r>
                            <w:rPr>
                              <w:rFonts w:ascii="Times New Roman Hak" w:hAnsi="Times New Roman Hak"/>
                              <w:sz w:val="16"/>
                              <w:szCs w:val="16"/>
                            </w:rPr>
                            <w:t xml:space="preserve">Администрация </w:t>
                          </w:r>
                          <w:proofErr w:type="gramStart"/>
                          <w:r>
                            <w:rPr>
                              <w:rFonts w:ascii="Times New Roman Hak" w:hAnsi="Times New Roman Hak"/>
                              <w:sz w:val="16"/>
                              <w:szCs w:val="16"/>
                            </w:rPr>
                            <w:t>муниципального</w:t>
                          </w:r>
                          <w:proofErr w:type="gramEnd"/>
                          <w:r>
                            <w:rPr>
                              <w:rFonts w:ascii="Times New Roman Hak" w:hAnsi="Times New Roman Hak"/>
                              <w:sz w:val="16"/>
                              <w:szCs w:val="16"/>
                            </w:rPr>
                            <w:t xml:space="preserve"> </w:t>
                          </w:r>
                        </w:p>
                        <w:p w:rsidR="00675650" w:rsidRDefault="00675650" w:rsidP="00AB3A52">
                          <w:pPr>
                            <w:jc w:val="center"/>
                            <w:rPr>
                              <w:sz w:val="16"/>
                            </w:rPr>
                          </w:pPr>
                          <w:r>
                            <w:rPr>
                              <w:rFonts w:ascii="Times New Roman Hak" w:hAnsi="Times New Roman Hak"/>
                              <w:sz w:val="16"/>
                              <w:szCs w:val="16"/>
                            </w:rPr>
                            <w:t xml:space="preserve">образования город </w:t>
                          </w:r>
                          <w:r w:rsidRPr="00D240E5">
                            <w:rPr>
                              <w:rFonts w:ascii="Times New Roman Hak" w:hAnsi="Times New Roman Hak"/>
                              <w:sz w:val="16"/>
                              <w:szCs w:val="16"/>
                            </w:rPr>
                            <w:t xml:space="preserve">Саяногорск </w:t>
                          </w:r>
                        </w:p>
                        <w:p w:rsidR="00675650" w:rsidRDefault="00675650" w:rsidP="00AB3A52">
                          <w:pPr>
                            <w:jc w:val="center"/>
                            <w:rPr>
                              <w:sz w:val="24"/>
                            </w:rPr>
                          </w:pPr>
                        </w:p>
                        <w:p w:rsidR="00675650" w:rsidRDefault="00675650" w:rsidP="00AB3A52">
                          <w:pPr>
                            <w:jc w:val="center"/>
                            <w:rPr>
                              <w:sz w:val="24"/>
                            </w:rPr>
                          </w:pPr>
                        </w:p>
                        <w:p w:rsidR="00675650" w:rsidRDefault="00675650" w:rsidP="00AB3A52">
                          <w:pPr>
                            <w:jc w:val="center"/>
                            <w:rPr>
                              <w:rFonts w:ascii="Times NR Cyr MT" w:hAnsi="Times NR Cyr MT"/>
                              <w:sz w:val="16"/>
                            </w:rPr>
                          </w:pPr>
                          <w:r>
                            <w:rPr>
                              <w:rFonts w:ascii="Times NR Cyr MT" w:hAnsi="Times NR Cyr MT"/>
                              <w:sz w:val="16"/>
                            </w:rPr>
                            <w:t xml:space="preserve"> </w:t>
                          </w:r>
                        </w:p>
                        <w:p w:rsidR="00675650" w:rsidRDefault="00675650" w:rsidP="00AB3A52">
                          <w:pPr>
                            <w:jc w:val="center"/>
                            <w:rPr>
                              <w:sz w:val="24"/>
                            </w:rPr>
                          </w:pPr>
                        </w:p>
                        <w:p w:rsidR="00675650" w:rsidRDefault="00675650" w:rsidP="00AB3A52">
                          <w:pPr>
                            <w:jc w:val="center"/>
                            <w:rPr>
                              <w:rFonts w:ascii="Times NR Cyr MT" w:hAnsi="Times NR Cyr MT"/>
                              <w:sz w:val="16"/>
                            </w:rPr>
                          </w:pPr>
                          <w:r>
                            <w:rPr>
                              <w:rFonts w:ascii="Times NR Cyr MT" w:hAnsi="Times NR Cyr MT"/>
                              <w:sz w:val="16"/>
                            </w:rPr>
                            <w:t xml:space="preserve">Саяногорск </w:t>
                          </w:r>
                          <w:proofErr w:type="spellStart"/>
                          <w:r>
                            <w:rPr>
                              <w:rFonts w:ascii="Times NR Cyr MT" w:hAnsi="Times NR Cyr MT"/>
                              <w:sz w:val="16"/>
                            </w:rPr>
                            <w:t>городтын</w:t>
                          </w:r>
                          <w:proofErr w:type="spellEnd"/>
                          <w:r>
                            <w:rPr>
                              <w:rFonts w:ascii="Times NR Cyr MT" w:hAnsi="Times NR Cyr MT"/>
                              <w:sz w:val="16"/>
                            </w:rPr>
                            <w:t xml:space="preserve"> уста</w:t>
                          </w:r>
                          <w:proofErr w:type="gramStart"/>
                          <w:r>
                            <w:rPr>
                              <w:rFonts w:ascii="Times NR Cyr MT" w:hAnsi="Times NR Cyr MT"/>
                              <w:sz w:val="16"/>
                              <w:lang w:val="en-US"/>
                            </w:rPr>
                            <w:t>f</w:t>
                          </w:r>
                          <w:proofErr w:type="gramEnd"/>
                          <w:r>
                            <w:rPr>
                              <w:rFonts w:ascii="Times NR Cyr MT" w:hAnsi="Times NR Cyr MT"/>
                              <w:sz w:val="16"/>
                            </w:rPr>
                            <w:t>-</w:t>
                          </w:r>
                          <w:proofErr w:type="spellStart"/>
                          <w:r>
                            <w:rPr>
                              <w:rFonts w:ascii="Times NR Cyr MT" w:hAnsi="Times NR Cyr MT"/>
                              <w:sz w:val="16"/>
                            </w:rPr>
                            <w:t>настаа</w:t>
                          </w:r>
                          <w:proofErr w:type="spellEnd"/>
                        </w:p>
                        <w:p w:rsidR="00675650" w:rsidRDefault="00675650" w:rsidP="00AB3A52">
                          <w:pPr>
                            <w:jc w:val="center"/>
                            <w:rPr>
                              <w:sz w:val="24"/>
                            </w:rPr>
                          </w:pPr>
                        </w:p>
                        <w:p w:rsidR="00675650" w:rsidRDefault="00675650" w:rsidP="00AB3A52">
                          <w:pPr>
                            <w:jc w:val="center"/>
                            <w:rPr>
                              <w:rFonts w:ascii="Times NR Cyr MT" w:hAnsi="Times NR Cyr MT"/>
                              <w:sz w:val="16"/>
                            </w:rPr>
                          </w:pPr>
                          <w:r>
                            <w:rPr>
                              <w:rFonts w:ascii="Times NR Cyr MT" w:hAnsi="Times NR Cyr MT"/>
                              <w:sz w:val="16"/>
                            </w:rPr>
                            <w:t>администрация</w:t>
                          </w:r>
                        </w:p>
                        <w:p w:rsidR="00675650" w:rsidRDefault="00675650" w:rsidP="00AB3A52">
                          <w:pPr>
                            <w:jc w:val="center"/>
                            <w:rPr>
                              <w:rFonts w:ascii="Times NR Cyr MT" w:hAnsi="Times NR Cyr MT"/>
                              <w:sz w:val="16"/>
                            </w:rPr>
                          </w:pPr>
                          <w:r>
                            <w:rPr>
                              <w:rFonts w:ascii="Times NR Cyr MT" w:hAnsi="Times NR Cyr MT"/>
                              <w:sz w:val="16"/>
                            </w:rPr>
                            <w:t xml:space="preserve">города </w:t>
                          </w:r>
                          <w:proofErr w:type="spellStart"/>
                          <w:r>
                            <w:rPr>
                              <w:rFonts w:ascii="Times NR Cyr MT" w:hAnsi="Times NR Cyr MT"/>
                              <w:sz w:val="16"/>
                            </w:rPr>
                            <w:t>саяногорска</w:t>
                          </w:r>
                          <w:proofErr w:type="spellEnd"/>
                        </w:p>
                        <w:p w:rsidR="00675650" w:rsidRDefault="00675650" w:rsidP="00AB3A52">
                          <w:pPr>
                            <w:jc w:val="center"/>
                            <w:rPr>
                              <w:sz w:val="24"/>
                            </w:rPr>
                          </w:pPr>
                        </w:p>
                        <w:p w:rsidR="00675650" w:rsidRDefault="00675650" w:rsidP="00AB3A52"/>
                      </w:txbxContent>
                    </v:textbox>
                  </v:shape>
                  <v:shape id="Text Box 7" o:spid="_x0000_s1031" type="#_x0000_t202" style="position:absolute;left:7269;top:1074;width:3306;height:9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xJhbwA&#10;AADaAAAADwAAAGRycy9kb3ducmV2LnhtbERPSwrCMBDdC94hjOBGNNWFSDWKH/xsXLR6gKEZ22Iz&#10;KU3U6unNQnD5eP/FqjWVeFLjSssKxqMIBHFmdcm5gutlP5yBcB5ZY2WZFLzJwWrZ7Sww1vbFCT1T&#10;n4sQwi5GBYX3dSylywoy6Ea2Jg7czTYGfYBNLnWDrxBuKjmJoqk0WHJoKLCmbUHZPX0YBbRO7Od8&#10;dweTbHbbw61kGsijUv1eu56D8NT6v/jnPmkFYWu4Em6AXH4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uvEmFvAAAANoAAAAPAAAAAAAAAAAAAAAAAJgCAABkcnMvZG93bnJldi54&#10;bWxQSwUGAAAAAAQABAD1AAAAgQMAAAAA&#10;" filled="f" stroked="f">
                    <v:stroke joinstyle="round"/>
                    <v:textbox inset="0,0,0,0">
                      <w:txbxContent>
                        <w:p w:rsidR="00675650" w:rsidRDefault="00675650" w:rsidP="00AB3A52">
                          <w:pPr>
                            <w:jc w:val="center"/>
                            <w:rPr>
                              <w:rFonts w:ascii="Times NR Cyr MT" w:hAnsi="Times NR Cyr MT"/>
                              <w:sz w:val="16"/>
                            </w:rPr>
                          </w:pPr>
                          <w:r>
                            <w:rPr>
                              <w:sz w:val="16"/>
                            </w:rPr>
                            <w:t xml:space="preserve">Россия </w:t>
                          </w:r>
                          <w:proofErr w:type="spellStart"/>
                          <w:r>
                            <w:rPr>
                              <w:sz w:val="16"/>
                            </w:rPr>
                            <w:t>Федерациязы</w:t>
                          </w:r>
                          <w:proofErr w:type="spellEnd"/>
                        </w:p>
                        <w:p w:rsidR="00675650" w:rsidRDefault="00675650" w:rsidP="00AB3A52">
                          <w:pPr>
                            <w:jc w:val="center"/>
                            <w:rPr>
                              <w:rFonts w:ascii="Times NR Cyr MT" w:hAnsi="Times NR Cyr MT"/>
                              <w:sz w:val="16"/>
                            </w:rPr>
                          </w:pPr>
                          <w:r>
                            <w:rPr>
                              <w:rFonts w:ascii="Times NR Cyr MT" w:hAnsi="Times NR Cyr MT"/>
                              <w:sz w:val="16"/>
                            </w:rPr>
                            <w:t xml:space="preserve">Хакас </w:t>
                          </w:r>
                          <w:proofErr w:type="spellStart"/>
                          <w:r>
                            <w:rPr>
                              <w:rFonts w:ascii="Times NR Cyr MT" w:hAnsi="Times NR Cyr MT"/>
                              <w:sz w:val="16"/>
                            </w:rPr>
                            <w:t>Республиказы</w:t>
                          </w:r>
                          <w:proofErr w:type="spellEnd"/>
                        </w:p>
                        <w:p w:rsidR="00675650" w:rsidRPr="00D240E5" w:rsidRDefault="00675650" w:rsidP="00AB3A52">
                          <w:pPr>
                            <w:jc w:val="center"/>
                            <w:rPr>
                              <w:rFonts w:ascii="Times New Roman Hak" w:hAnsi="Times New Roman Hak"/>
                              <w:sz w:val="16"/>
                              <w:szCs w:val="16"/>
                            </w:rPr>
                          </w:pPr>
                          <w:proofErr w:type="spellStart"/>
                          <w:r w:rsidRPr="00D240E5">
                            <w:rPr>
                              <w:rFonts w:ascii="Times New Roman Hak" w:hAnsi="Times New Roman Hak"/>
                              <w:sz w:val="16"/>
                              <w:szCs w:val="16"/>
                            </w:rPr>
                            <w:t>Муниципальнай</w:t>
                          </w:r>
                          <w:proofErr w:type="spellEnd"/>
                          <w:r w:rsidRPr="00D240E5">
                            <w:rPr>
                              <w:rFonts w:ascii="Times New Roman Hak" w:hAnsi="Times New Roman Hak"/>
                              <w:sz w:val="16"/>
                              <w:szCs w:val="16"/>
                            </w:rPr>
                            <w:t xml:space="preserve"> </w:t>
                          </w:r>
                          <w:proofErr w:type="spellStart"/>
                          <w:proofErr w:type="gramStart"/>
                          <w:r w:rsidRPr="00D240E5">
                            <w:rPr>
                              <w:rFonts w:ascii="Times New Roman Hak" w:hAnsi="Times New Roman Hak"/>
                              <w:sz w:val="16"/>
                              <w:szCs w:val="16"/>
                            </w:rPr>
                            <w:t>п</w:t>
                          </w:r>
                          <w:proofErr w:type="gramEnd"/>
                          <w:r w:rsidRPr="00D240E5">
                            <w:rPr>
                              <w:rFonts w:ascii="Times New Roman Hak" w:hAnsi="Times New Roman Hak"/>
                              <w:sz w:val="16"/>
                              <w:szCs w:val="16"/>
                            </w:rPr>
                            <w:t>ÿд</w:t>
                          </w:r>
                          <w:r w:rsidRPr="00D240E5">
                            <w:rPr>
                              <w:rFonts w:ascii="Times New Roman Hak" w:hAnsi="Times New Roman Hak"/>
                              <w:sz w:val="16"/>
                              <w:szCs w:val="16"/>
                              <w:lang w:val="en-US"/>
                            </w:rPr>
                            <w:t>i</w:t>
                          </w:r>
                          <w:r w:rsidRPr="00D240E5">
                            <w:rPr>
                              <w:rFonts w:ascii="Times New Roman Hak" w:hAnsi="Times New Roman Hak"/>
                              <w:sz w:val="16"/>
                              <w:szCs w:val="16"/>
                            </w:rPr>
                            <w:t>ст</w:t>
                          </w:r>
                          <w:r w:rsidRPr="00D240E5">
                            <w:rPr>
                              <w:rFonts w:ascii="Times New Roman Hak" w:hAnsi="Times New Roman Hak"/>
                              <w:sz w:val="16"/>
                              <w:szCs w:val="16"/>
                              <w:lang w:val="en-US"/>
                            </w:rPr>
                            <w:t>i</w:t>
                          </w:r>
                          <w:proofErr w:type="spellEnd"/>
                          <w:r w:rsidRPr="007D540C">
                            <w:rPr>
                              <w:rFonts w:ascii="Times New Roman Hak" w:hAnsi="Times New Roman Hak"/>
                              <w:sz w:val="16"/>
                              <w:szCs w:val="16"/>
                            </w:rPr>
                            <w:t>ң</w:t>
                          </w:r>
                          <w:r>
                            <w:rPr>
                              <w:rFonts w:ascii="Times New Roman Hak" w:hAnsi="Times New Roman Hak"/>
                              <w:sz w:val="16"/>
                              <w:szCs w:val="16"/>
                            </w:rPr>
                            <w:t xml:space="preserve"> </w:t>
                          </w:r>
                          <w:proofErr w:type="spellStart"/>
                          <w:r w:rsidRPr="00254051">
                            <w:rPr>
                              <w:sz w:val="16"/>
                            </w:rPr>
                            <w:t>устағ-пастаа</w:t>
                          </w:r>
                          <w:proofErr w:type="spellEnd"/>
                        </w:p>
                        <w:p w:rsidR="00675650" w:rsidRPr="00D240E5" w:rsidRDefault="00675650" w:rsidP="00AB3A52">
                          <w:pPr>
                            <w:jc w:val="center"/>
                            <w:rPr>
                              <w:rFonts w:ascii="Times New Roman Hak" w:hAnsi="Times New Roman Hak"/>
                              <w:sz w:val="16"/>
                              <w:szCs w:val="16"/>
                            </w:rPr>
                          </w:pPr>
                          <w:r w:rsidRPr="00D240E5">
                            <w:rPr>
                              <w:rFonts w:ascii="Times New Roman Hak" w:hAnsi="Times New Roman Hak"/>
                              <w:sz w:val="16"/>
                              <w:szCs w:val="16"/>
                            </w:rPr>
                            <w:t>Саяногорск город</w:t>
                          </w:r>
                        </w:p>
                        <w:p w:rsidR="00675650" w:rsidRDefault="00675650" w:rsidP="00AB3A52">
                          <w:pPr>
                            <w:jc w:val="center"/>
                            <w:rPr>
                              <w:sz w:val="24"/>
                            </w:rPr>
                          </w:pPr>
                        </w:p>
                        <w:p w:rsidR="00675650" w:rsidRDefault="00675650" w:rsidP="00AB3A52">
                          <w:pPr>
                            <w:jc w:val="center"/>
                            <w:rPr>
                              <w:sz w:val="24"/>
                            </w:rPr>
                          </w:pPr>
                        </w:p>
                        <w:p w:rsidR="00675650" w:rsidRDefault="00675650" w:rsidP="00AB3A52">
                          <w:pPr>
                            <w:jc w:val="center"/>
                            <w:rPr>
                              <w:sz w:val="24"/>
                            </w:rPr>
                          </w:pPr>
                        </w:p>
                        <w:p w:rsidR="00675650" w:rsidRDefault="00675650" w:rsidP="00AB3A52">
                          <w:pPr>
                            <w:jc w:val="center"/>
                          </w:pPr>
                        </w:p>
                      </w:txbxContent>
                    </v:textbox>
                  </v:shape>
                </v:group>
              </v:group>
            </w:pict>
          </mc:Fallback>
        </mc:AlternateContent>
      </w:r>
    </w:p>
    <w:p w:rsidR="00AB3A52" w:rsidRDefault="00AB3A52" w:rsidP="00D51538">
      <w:pPr>
        <w:pStyle w:val="ConsPlusTitle"/>
        <w:ind w:firstLine="709"/>
        <w:contextualSpacing/>
        <w:jc w:val="center"/>
      </w:pPr>
    </w:p>
    <w:p w:rsidR="00AB3A52" w:rsidRDefault="00AB3A52" w:rsidP="00D51538">
      <w:pPr>
        <w:pStyle w:val="ConsPlusTitle"/>
        <w:ind w:firstLine="709"/>
        <w:contextualSpacing/>
        <w:jc w:val="center"/>
      </w:pPr>
    </w:p>
    <w:p w:rsidR="00AB3A52" w:rsidRDefault="00AB3A52" w:rsidP="00D51538">
      <w:pPr>
        <w:pStyle w:val="ConsPlusTitle"/>
        <w:ind w:firstLine="709"/>
        <w:contextualSpacing/>
        <w:jc w:val="center"/>
      </w:pPr>
    </w:p>
    <w:p w:rsidR="00AB3A52" w:rsidRDefault="00AB3A52" w:rsidP="00D51538">
      <w:pPr>
        <w:pStyle w:val="ConsPlusTitle"/>
        <w:ind w:firstLine="709"/>
        <w:contextualSpacing/>
        <w:jc w:val="center"/>
      </w:pPr>
    </w:p>
    <w:p w:rsidR="00AB3A52" w:rsidRDefault="00AB3A52" w:rsidP="00D51538">
      <w:pPr>
        <w:pStyle w:val="ConsPlusTitle"/>
        <w:ind w:firstLine="709"/>
        <w:contextualSpacing/>
        <w:jc w:val="center"/>
      </w:pPr>
    </w:p>
    <w:p w:rsidR="00AB3A52" w:rsidRDefault="00AB3A52" w:rsidP="00D51538">
      <w:pPr>
        <w:pStyle w:val="ConsPlusTitle"/>
        <w:ind w:firstLine="709"/>
        <w:contextualSpacing/>
        <w:jc w:val="center"/>
      </w:pPr>
    </w:p>
    <w:p w:rsidR="00AB3A52" w:rsidRDefault="00AB3A52" w:rsidP="00D51538">
      <w:pPr>
        <w:pStyle w:val="ConsPlusTitle"/>
        <w:ind w:firstLine="709"/>
        <w:contextualSpacing/>
        <w:jc w:val="center"/>
      </w:pPr>
    </w:p>
    <w:p w:rsidR="00AB3A52" w:rsidRDefault="00AB3A52" w:rsidP="00D51538">
      <w:pPr>
        <w:pStyle w:val="ConsPlusTitle"/>
        <w:ind w:firstLine="709"/>
        <w:contextualSpacing/>
        <w:jc w:val="center"/>
      </w:pPr>
    </w:p>
    <w:p w:rsidR="00AB3A52" w:rsidRDefault="00AB3A52" w:rsidP="00D51538">
      <w:pPr>
        <w:pStyle w:val="ConsPlusTitle"/>
        <w:ind w:firstLine="709"/>
        <w:contextualSpacing/>
        <w:jc w:val="center"/>
      </w:pPr>
    </w:p>
    <w:p w:rsidR="00AB3A52" w:rsidRDefault="00AB3A52" w:rsidP="00D51538">
      <w:pPr>
        <w:pStyle w:val="ConsPlusTitle"/>
        <w:ind w:firstLine="709"/>
        <w:contextualSpacing/>
        <w:jc w:val="center"/>
      </w:pPr>
    </w:p>
    <w:p w:rsidR="00AB3A52" w:rsidRDefault="00AB3A52" w:rsidP="00D51538">
      <w:pPr>
        <w:pStyle w:val="ConsPlusTitle"/>
        <w:ind w:firstLine="709"/>
        <w:contextualSpacing/>
        <w:jc w:val="center"/>
      </w:pPr>
    </w:p>
    <w:p w:rsidR="00AB3A52" w:rsidRPr="00AB3A52" w:rsidRDefault="00AB3A52" w:rsidP="00D51538">
      <w:pPr>
        <w:pStyle w:val="ConsPlusTitle"/>
        <w:ind w:firstLine="709"/>
        <w:contextualSpacing/>
        <w:jc w:val="center"/>
        <w:rPr>
          <w:rFonts w:ascii="Times New Roman" w:hAnsi="Times New Roman" w:cs="Times New Roman"/>
          <w:sz w:val="26"/>
          <w:szCs w:val="26"/>
        </w:rPr>
      </w:pPr>
    </w:p>
    <w:p w:rsidR="00AB3A52" w:rsidRDefault="00AB3A52" w:rsidP="00D51538">
      <w:pPr>
        <w:pStyle w:val="ConsPlusTitle"/>
        <w:contextualSpacing/>
        <w:jc w:val="center"/>
        <w:rPr>
          <w:rFonts w:ascii="Times New Roman" w:hAnsi="Times New Roman" w:cs="Times New Roman"/>
          <w:sz w:val="26"/>
          <w:szCs w:val="26"/>
        </w:rPr>
      </w:pPr>
    </w:p>
    <w:p w:rsidR="00C42960" w:rsidRDefault="00C42960" w:rsidP="00D51538">
      <w:pPr>
        <w:pStyle w:val="ConsPlusTitle"/>
        <w:contextualSpacing/>
        <w:jc w:val="center"/>
        <w:rPr>
          <w:rFonts w:ascii="Times New Roman" w:hAnsi="Times New Roman" w:cs="Times New Roman"/>
          <w:sz w:val="26"/>
          <w:szCs w:val="26"/>
        </w:rPr>
      </w:pPr>
    </w:p>
    <w:p w:rsidR="00934967" w:rsidRPr="00C42960" w:rsidRDefault="00C902CA" w:rsidP="00D51538">
      <w:pPr>
        <w:pStyle w:val="ConsPlusTitle"/>
        <w:contextualSpacing/>
        <w:rPr>
          <w:rFonts w:ascii="Times New Roman" w:hAnsi="Times New Roman" w:cs="Times New Roman"/>
          <w:b w:val="0"/>
          <w:sz w:val="28"/>
          <w:szCs w:val="28"/>
        </w:rPr>
      </w:pPr>
      <w:r w:rsidRPr="00C42960">
        <w:rPr>
          <w:rFonts w:ascii="Times New Roman" w:hAnsi="Times New Roman" w:cs="Times New Roman"/>
          <w:b w:val="0"/>
          <w:sz w:val="28"/>
          <w:szCs w:val="28"/>
        </w:rPr>
        <w:t xml:space="preserve">О внесении изменений </w:t>
      </w:r>
      <w:proofErr w:type="gramStart"/>
      <w:r w:rsidRPr="00C42960">
        <w:rPr>
          <w:rFonts w:ascii="Times New Roman" w:hAnsi="Times New Roman" w:cs="Times New Roman"/>
          <w:b w:val="0"/>
          <w:sz w:val="28"/>
          <w:szCs w:val="28"/>
        </w:rPr>
        <w:t>в</w:t>
      </w:r>
      <w:proofErr w:type="gramEnd"/>
      <w:r w:rsidRPr="00C42960">
        <w:rPr>
          <w:rFonts w:ascii="Times New Roman" w:hAnsi="Times New Roman" w:cs="Times New Roman"/>
          <w:b w:val="0"/>
          <w:sz w:val="28"/>
          <w:szCs w:val="28"/>
        </w:rPr>
        <w:t xml:space="preserve"> </w:t>
      </w:r>
    </w:p>
    <w:p w:rsidR="00C902CA" w:rsidRPr="00C42960" w:rsidRDefault="00C902CA" w:rsidP="00D51538">
      <w:pPr>
        <w:pStyle w:val="ConsPlusTitle"/>
        <w:contextualSpacing/>
        <w:rPr>
          <w:rFonts w:ascii="Times New Roman" w:hAnsi="Times New Roman" w:cs="Times New Roman"/>
          <w:b w:val="0"/>
          <w:sz w:val="28"/>
          <w:szCs w:val="28"/>
        </w:rPr>
      </w:pPr>
      <w:r w:rsidRPr="00C42960">
        <w:rPr>
          <w:rFonts w:ascii="Times New Roman" w:hAnsi="Times New Roman" w:cs="Times New Roman"/>
          <w:b w:val="0"/>
          <w:sz w:val="28"/>
          <w:szCs w:val="28"/>
        </w:rPr>
        <w:t>постановление Администрации</w:t>
      </w:r>
    </w:p>
    <w:p w:rsidR="00C42960" w:rsidRPr="00C42960" w:rsidRDefault="00C902CA" w:rsidP="00D51538">
      <w:pPr>
        <w:pStyle w:val="ConsPlusTitle"/>
        <w:contextualSpacing/>
        <w:rPr>
          <w:rFonts w:ascii="Times New Roman" w:hAnsi="Times New Roman" w:cs="Times New Roman"/>
          <w:b w:val="0"/>
          <w:sz w:val="28"/>
          <w:szCs w:val="28"/>
        </w:rPr>
      </w:pPr>
      <w:r w:rsidRPr="00C42960">
        <w:rPr>
          <w:rFonts w:ascii="Times New Roman" w:hAnsi="Times New Roman" w:cs="Times New Roman"/>
          <w:b w:val="0"/>
          <w:sz w:val="28"/>
          <w:szCs w:val="28"/>
        </w:rPr>
        <w:t xml:space="preserve">муниципального образования </w:t>
      </w:r>
    </w:p>
    <w:p w:rsidR="00C902CA" w:rsidRPr="00C42960" w:rsidRDefault="00C902CA" w:rsidP="00D51538">
      <w:pPr>
        <w:pStyle w:val="ConsPlusTitle"/>
        <w:contextualSpacing/>
        <w:rPr>
          <w:rFonts w:ascii="Times New Roman" w:hAnsi="Times New Roman" w:cs="Times New Roman"/>
          <w:b w:val="0"/>
          <w:sz w:val="28"/>
          <w:szCs w:val="28"/>
        </w:rPr>
      </w:pPr>
      <w:proofErr w:type="spellStart"/>
      <w:r w:rsidRPr="00C42960">
        <w:rPr>
          <w:rFonts w:ascii="Times New Roman" w:hAnsi="Times New Roman" w:cs="Times New Roman"/>
          <w:b w:val="0"/>
          <w:sz w:val="28"/>
          <w:szCs w:val="28"/>
        </w:rPr>
        <w:t>г</w:t>
      </w:r>
      <w:proofErr w:type="gramStart"/>
      <w:r w:rsidRPr="00C42960">
        <w:rPr>
          <w:rFonts w:ascii="Times New Roman" w:hAnsi="Times New Roman" w:cs="Times New Roman"/>
          <w:b w:val="0"/>
          <w:sz w:val="28"/>
          <w:szCs w:val="28"/>
        </w:rPr>
        <w:t>.С</w:t>
      </w:r>
      <w:proofErr w:type="gramEnd"/>
      <w:r w:rsidRPr="00C42960">
        <w:rPr>
          <w:rFonts w:ascii="Times New Roman" w:hAnsi="Times New Roman" w:cs="Times New Roman"/>
          <w:b w:val="0"/>
          <w:sz w:val="28"/>
          <w:szCs w:val="28"/>
        </w:rPr>
        <w:t>аяногорск</w:t>
      </w:r>
      <w:proofErr w:type="spellEnd"/>
      <w:r w:rsidR="00C42960" w:rsidRPr="00C42960">
        <w:rPr>
          <w:rFonts w:ascii="Times New Roman" w:hAnsi="Times New Roman" w:cs="Times New Roman"/>
          <w:b w:val="0"/>
          <w:sz w:val="28"/>
          <w:szCs w:val="28"/>
        </w:rPr>
        <w:t xml:space="preserve"> </w:t>
      </w:r>
      <w:r w:rsidRPr="00C42960">
        <w:rPr>
          <w:rFonts w:ascii="Times New Roman" w:hAnsi="Times New Roman" w:cs="Times New Roman"/>
          <w:b w:val="0"/>
          <w:sz w:val="28"/>
          <w:szCs w:val="28"/>
        </w:rPr>
        <w:t>от 08.08.2022 №533</w:t>
      </w:r>
    </w:p>
    <w:p w:rsidR="00934967" w:rsidRPr="00C42960" w:rsidRDefault="00934967" w:rsidP="00D51538">
      <w:pPr>
        <w:pStyle w:val="ConsPlusNormal"/>
        <w:ind w:firstLine="709"/>
        <w:contextualSpacing/>
        <w:jc w:val="both"/>
        <w:rPr>
          <w:rFonts w:ascii="Times New Roman" w:hAnsi="Times New Roman" w:cs="Times New Roman"/>
          <w:sz w:val="28"/>
          <w:szCs w:val="28"/>
        </w:rPr>
      </w:pPr>
    </w:p>
    <w:p w:rsidR="00FE27F3" w:rsidRPr="00C42960" w:rsidRDefault="00FE27F3" w:rsidP="00D51538">
      <w:pPr>
        <w:pStyle w:val="ConsPlusNormal"/>
        <w:ind w:firstLine="709"/>
        <w:contextualSpacing/>
        <w:jc w:val="both"/>
        <w:rPr>
          <w:rFonts w:ascii="Times New Roman" w:hAnsi="Times New Roman" w:cs="Times New Roman"/>
          <w:sz w:val="28"/>
          <w:szCs w:val="28"/>
        </w:rPr>
      </w:pPr>
    </w:p>
    <w:p w:rsidR="00A4059F" w:rsidRPr="00C42960" w:rsidRDefault="00934967" w:rsidP="00C42960">
      <w:pPr>
        <w:keepNext/>
        <w:keepLines/>
        <w:suppressLineNumbers/>
        <w:tabs>
          <w:tab w:val="left" w:pos="1418"/>
        </w:tabs>
        <w:autoSpaceDE w:val="0"/>
        <w:autoSpaceDN w:val="0"/>
        <w:adjustRightInd w:val="0"/>
        <w:ind w:firstLine="709"/>
        <w:contextualSpacing/>
        <w:jc w:val="both"/>
        <w:rPr>
          <w:sz w:val="28"/>
          <w:szCs w:val="28"/>
        </w:rPr>
      </w:pPr>
      <w:proofErr w:type="gramStart"/>
      <w:r w:rsidRPr="00C42960">
        <w:rPr>
          <w:sz w:val="28"/>
          <w:szCs w:val="28"/>
        </w:rPr>
        <w:t>В соответствии с</w:t>
      </w:r>
      <w:r w:rsidR="00ED7F8E" w:rsidRPr="00C42960">
        <w:rPr>
          <w:sz w:val="28"/>
          <w:szCs w:val="28"/>
        </w:rPr>
        <w:t xml:space="preserve"> подпунктом 10 пункта 3.3 статьи 32 </w:t>
      </w:r>
      <w:r w:rsidRPr="00C42960">
        <w:rPr>
          <w:sz w:val="28"/>
          <w:szCs w:val="28"/>
        </w:rPr>
        <w:t>Федерального закона от 12</w:t>
      </w:r>
      <w:r w:rsidR="00ED7F8E" w:rsidRPr="00C42960">
        <w:rPr>
          <w:sz w:val="28"/>
          <w:szCs w:val="28"/>
        </w:rPr>
        <w:t>.01.</w:t>
      </w:r>
      <w:r w:rsidRPr="00C42960">
        <w:rPr>
          <w:sz w:val="28"/>
          <w:szCs w:val="28"/>
        </w:rPr>
        <w:t xml:space="preserve">1996 </w:t>
      </w:r>
      <w:r w:rsidR="00ED7F8E" w:rsidRPr="00C42960">
        <w:rPr>
          <w:sz w:val="28"/>
          <w:szCs w:val="28"/>
        </w:rPr>
        <w:t>№</w:t>
      </w:r>
      <w:r w:rsidRPr="00C42960">
        <w:rPr>
          <w:sz w:val="28"/>
          <w:szCs w:val="28"/>
        </w:rPr>
        <w:t xml:space="preserve">7-ФЗ </w:t>
      </w:r>
      <w:r w:rsidR="00ED7F8E" w:rsidRPr="00C42960">
        <w:rPr>
          <w:sz w:val="28"/>
          <w:szCs w:val="28"/>
        </w:rPr>
        <w:t>«</w:t>
      </w:r>
      <w:r w:rsidRPr="00C42960">
        <w:rPr>
          <w:sz w:val="28"/>
          <w:szCs w:val="28"/>
        </w:rPr>
        <w:t>О некоммерческих организациях</w:t>
      </w:r>
      <w:r w:rsidR="00ED7F8E" w:rsidRPr="00C42960">
        <w:rPr>
          <w:sz w:val="28"/>
          <w:szCs w:val="28"/>
        </w:rPr>
        <w:t>», п</w:t>
      </w:r>
      <w:r w:rsidR="00A4059F" w:rsidRPr="00C42960">
        <w:rPr>
          <w:sz w:val="28"/>
          <w:szCs w:val="28"/>
        </w:rPr>
        <w:t>риказ</w:t>
      </w:r>
      <w:r w:rsidR="00ED7F8E" w:rsidRPr="00C42960">
        <w:rPr>
          <w:sz w:val="28"/>
          <w:szCs w:val="28"/>
        </w:rPr>
        <w:t>ом</w:t>
      </w:r>
      <w:r w:rsidR="00A4059F" w:rsidRPr="00C42960">
        <w:rPr>
          <w:sz w:val="28"/>
          <w:szCs w:val="28"/>
        </w:rPr>
        <w:t xml:space="preserve"> Министерства финансов Российской Федерации от </w:t>
      </w:r>
      <w:r w:rsidR="00ED7F8E" w:rsidRPr="00C42960">
        <w:rPr>
          <w:sz w:val="28"/>
          <w:szCs w:val="28"/>
        </w:rPr>
        <w:t>0</w:t>
      </w:r>
      <w:r w:rsidR="00A4059F" w:rsidRPr="00C42960">
        <w:rPr>
          <w:sz w:val="28"/>
          <w:szCs w:val="28"/>
        </w:rPr>
        <w:t>2</w:t>
      </w:r>
      <w:r w:rsidR="00ED7F8E" w:rsidRPr="00C42960">
        <w:rPr>
          <w:sz w:val="28"/>
          <w:szCs w:val="28"/>
        </w:rPr>
        <w:t>.11.</w:t>
      </w:r>
      <w:r w:rsidR="00A4059F" w:rsidRPr="00C42960">
        <w:rPr>
          <w:sz w:val="28"/>
          <w:szCs w:val="28"/>
        </w:rPr>
        <w:t>2021 №171н «Об утверждении общих требований к порядку составления и утверждения отчета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w:t>
      </w:r>
      <w:r w:rsidR="00ED7F8E" w:rsidRPr="00C42960">
        <w:rPr>
          <w:sz w:val="28"/>
          <w:szCs w:val="28"/>
        </w:rPr>
        <w:t>, руководствуясь</w:t>
      </w:r>
      <w:r w:rsidR="00A4059F" w:rsidRPr="00C42960">
        <w:rPr>
          <w:sz w:val="28"/>
          <w:szCs w:val="28"/>
        </w:rPr>
        <w:t xml:space="preserve"> статьей 32 Устава муниципального образования город Саяногорск, утвержденного решением</w:t>
      </w:r>
      <w:proofErr w:type="gramEnd"/>
      <w:r w:rsidR="00A4059F" w:rsidRPr="00C42960">
        <w:rPr>
          <w:sz w:val="28"/>
          <w:szCs w:val="28"/>
        </w:rPr>
        <w:t xml:space="preserve"> Саяногорского городского Совета депутатов от 31.05.2005 №35, Администрация муниципального образования город Саяногорск</w:t>
      </w:r>
    </w:p>
    <w:p w:rsidR="00A4059F" w:rsidRPr="00C42960" w:rsidRDefault="00A4059F" w:rsidP="00D51538">
      <w:pPr>
        <w:keepNext/>
        <w:keepLines/>
        <w:suppressLineNumbers/>
        <w:tabs>
          <w:tab w:val="left" w:pos="567"/>
          <w:tab w:val="left" w:pos="1560"/>
        </w:tabs>
        <w:suppressAutoHyphens/>
        <w:ind w:firstLine="709"/>
        <w:contextualSpacing/>
        <w:jc w:val="center"/>
        <w:rPr>
          <w:b/>
          <w:sz w:val="28"/>
          <w:szCs w:val="28"/>
        </w:rPr>
      </w:pPr>
    </w:p>
    <w:p w:rsidR="00A4059F" w:rsidRPr="00C42960" w:rsidRDefault="00A4059F" w:rsidP="00D51538">
      <w:pPr>
        <w:keepNext/>
        <w:keepLines/>
        <w:suppressLineNumbers/>
        <w:tabs>
          <w:tab w:val="left" w:pos="567"/>
          <w:tab w:val="left" w:pos="1560"/>
        </w:tabs>
        <w:suppressAutoHyphens/>
        <w:contextualSpacing/>
        <w:jc w:val="center"/>
        <w:rPr>
          <w:b/>
          <w:sz w:val="28"/>
          <w:szCs w:val="28"/>
        </w:rPr>
      </w:pPr>
      <w:proofErr w:type="gramStart"/>
      <w:r w:rsidRPr="00C42960">
        <w:rPr>
          <w:b/>
          <w:sz w:val="28"/>
          <w:szCs w:val="28"/>
        </w:rPr>
        <w:t>П</w:t>
      </w:r>
      <w:proofErr w:type="gramEnd"/>
      <w:r w:rsidRPr="00C42960">
        <w:rPr>
          <w:b/>
          <w:sz w:val="28"/>
          <w:szCs w:val="28"/>
        </w:rPr>
        <w:t xml:space="preserve"> О С Т А Н О В Л Я Е Т:</w:t>
      </w:r>
    </w:p>
    <w:p w:rsidR="00A4059F" w:rsidRPr="00C42960" w:rsidRDefault="00A4059F" w:rsidP="00D51538">
      <w:pPr>
        <w:pStyle w:val="ConsPlusNormal"/>
        <w:ind w:firstLine="709"/>
        <w:contextualSpacing/>
        <w:jc w:val="both"/>
        <w:rPr>
          <w:rFonts w:ascii="Times New Roman" w:hAnsi="Times New Roman" w:cs="Times New Roman"/>
          <w:sz w:val="28"/>
          <w:szCs w:val="28"/>
        </w:rPr>
      </w:pPr>
    </w:p>
    <w:p w:rsidR="00C902CA" w:rsidRPr="00C42960" w:rsidRDefault="00934967" w:rsidP="00C42960">
      <w:pPr>
        <w:pStyle w:val="ConsPlusNormal"/>
        <w:tabs>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1.</w:t>
      </w:r>
      <w:r w:rsidR="00ED7F8E" w:rsidRPr="00C42960">
        <w:rPr>
          <w:rFonts w:ascii="Times New Roman" w:hAnsi="Times New Roman" w:cs="Times New Roman"/>
          <w:sz w:val="28"/>
          <w:szCs w:val="28"/>
        </w:rPr>
        <w:tab/>
      </w:r>
      <w:r w:rsidR="00C902CA" w:rsidRPr="00C42960">
        <w:rPr>
          <w:rFonts w:ascii="Times New Roman" w:hAnsi="Times New Roman" w:cs="Times New Roman"/>
          <w:sz w:val="28"/>
          <w:szCs w:val="28"/>
        </w:rPr>
        <w:t xml:space="preserve">Внести в приложение к постановлению Администрации муниципального образования </w:t>
      </w:r>
      <w:proofErr w:type="spellStart"/>
      <w:r w:rsidR="00C902CA" w:rsidRPr="00C42960">
        <w:rPr>
          <w:rFonts w:ascii="Times New Roman" w:hAnsi="Times New Roman" w:cs="Times New Roman"/>
          <w:sz w:val="28"/>
          <w:szCs w:val="28"/>
        </w:rPr>
        <w:t>г</w:t>
      </w:r>
      <w:proofErr w:type="gramStart"/>
      <w:r w:rsidR="00C902CA" w:rsidRPr="00C42960">
        <w:rPr>
          <w:rFonts w:ascii="Times New Roman" w:hAnsi="Times New Roman" w:cs="Times New Roman"/>
          <w:sz w:val="28"/>
          <w:szCs w:val="28"/>
        </w:rPr>
        <w:t>.С</w:t>
      </w:r>
      <w:proofErr w:type="gramEnd"/>
      <w:r w:rsidR="00C902CA" w:rsidRPr="00C42960">
        <w:rPr>
          <w:rFonts w:ascii="Times New Roman" w:hAnsi="Times New Roman" w:cs="Times New Roman"/>
          <w:sz w:val="28"/>
          <w:szCs w:val="28"/>
        </w:rPr>
        <w:t>аяногорск</w:t>
      </w:r>
      <w:proofErr w:type="spellEnd"/>
      <w:r w:rsidR="00C902CA" w:rsidRPr="00C42960">
        <w:rPr>
          <w:rFonts w:ascii="Times New Roman" w:hAnsi="Times New Roman" w:cs="Times New Roman"/>
          <w:sz w:val="28"/>
          <w:szCs w:val="28"/>
        </w:rPr>
        <w:t xml:space="preserve"> от 08.08.2022 №533 «О порядке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 следующие изменения:</w:t>
      </w:r>
    </w:p>
    <w:p w:rsidR="00AB2704" w:rsidRPr="00C42960" w:rsidRDefault="00AB2704" w:rsidP="00C42960">
      <w:pPr>
        <w:tabs>
          <w:tab w:val="left" w:pos="1418"/>
        </w:tabs>
        <w:autoSpaceDE w:val="0"/>
        <w:autoSpaceDN w:val="0"/>
        <w:adjustRightInd w:val="0"/>
        <w:ind w:firstLine="709"/>
        <w:contextualSpacing/>
        <w:jc w:val="both"/>
        <w:rPr>
          <w:sz w:val="28"/>
          <w:szCs w:val="28"/>
        </w:rPr>
      </w:pPr>
      <w:r w:rsidRPr="00C42960">
        <w:rPr>
          <w:sz w:val="28"/>
          <w:szCs w:val="28"/>
        </w:rPr>
        <w:t>1.1.</w:t>
      </w:r>
      <w:r w:rsidRPr="00C42960">
        <w:rPr>
          <w:sz w:val="28"/>
          <w:szCs w:val="28"/>
        </w:rPr>
        <w:tab/>
        <w:t>Пункт 6 изложить в следующей редакции:</w:t>
      </w:r>
    </w:p>
    <w:p w:rsidR="00AB2704" w:rsidRPr="00C42960" w:rsidRDefault="00AB2704" w:rsidP="00C42960">
      <w:pPr>
        <w:tabs>
          <w:tab w:val="left" w:pos="1418"/>
        </w:tabs>
        <w:autoSpaceDE w:val="0"/>
        <w:autoSpaceDN w:val="0"/>
        <w:adjustRightInd w:val="0"/>
        <w:ind w:firstLine="709"/>
        <w:contextualSpacing/>
        <w:jc w:val="both"/>
        <w:rPr>
          <w:sz w:val="28"/>
          <w:szCs w:val="28"/>
        </w:rPr>
      </w:pPr>
      <w:r w:rsidRPr="00C42960">
        <w:rPr>
          <w:sz w:val="28"/>
          <w:szCs w:val="28"/>
        </w:rPr>
        <w:t>«6.</w:t>
      </w:r>
      <w:r w:rsidR="00C42960" w:rsidRPr="00C42960">
        <w:rPr>
          <w:sz w:val="28"/>
          <w:szCs w:val="28"/>
        </w:rPr>
        <w:tab/>
      </w:r>
      <w:r w:rsidRPr="00C42960">
        <w:rPr>
          <w:sz w:val="28"/>
          <w:szCs w:val="28"/>
        </w:rPr>
        <w:t>В раздел 1 «Результаты деятельности» включаются:</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 xml:space="preserve">отчет о выполнении муниципального задания на оказание муниципальных услуг (выполнение работ) (далее - муниципальное задание). Указанный отчет формируется муниципальными бюджетными и муниципальными автономными учреждениями, а также муниципальными казенными учреждениями, которым в соответствии с решением главного распорядителя бюджетных средств, осуществляющего функции и полномочия учредителя в отношении данного муниципального казенного учреждения, </w:t>
      </w:r>
      <w:r w:rsidRPr="00C42960">
        <w:rPr>
          <w:rFonts w:ascii="Times New Roman" w:hAnsi="Times New Roman" w:cs="Times New Roman"/>
          <w:sz w:val="28"/>
          <w:szCs w:val="28"/>
        </w:rPr>
        <w:lastRenderedPageBreak/>
        <w:t>сформировано муниципальное задание;</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color w:val="632423" w:themeColor="accent2" w:themeShade="80"/>
          <w:sz w:val="28"/>
          <w:szCs w:val="28"/>
        </w:rPr>
      </w:pPr>
      <w:r w:rsidRPr="00C42960">
        <w:rPr>
          <w:rFonts w:ascii="Times New Roman" w:hAnsi="Times New Roman" w:cs="Times New Roman"/>
          <w:color w:val="632423" w:themeColor="accent2" w:themeShade="80"/>
          <w:sz w:val="28"/>
          <w:szCs w:val="28"/>
        </w:rPr>
        <w:t>сведения о поступлениях и выплатах учреждения, формируемые бюджетными и автономными учреждениями в соответствии с пунктом 8(1) настоящего Порядка;</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 xml:space="preserve">сведения об оказываемых услугах, выполняемых работах сверх установленного муниципального задания, а также выпускаемой продукции, формируемые в соответствии с </w:t>
      </w:r>
      <w:hyperlink w:anchor="P82">
        <w:r w:rsidRPr="00C42960">
          <w:rPr>
            <w:rFonts w:ascii="Times New Roman" w:hAnsi="Times New Roman" w:cs="Times New Roman"/>
            <w:color w:val="0000FF"/>
            <w:sz w:val="28"/>
            <w:szCs w:val="28"/>
          </w:rPr>
          <w:t>пунктом 9</w:t>
        </w:r>
      </w:hyperlink>
      <w:r w:rsidRPr="00C42960">
        <w:rPr>
          <w:rFonts w:ascii="Times New Roman" w:hAnsi="Times New Roman" w:cs="Times New Roman"/>
          <w:sz w:val="28"/>
          <w:szCs w:val="28"/>
        </w:rPr>
        <w:t xml:space="preserve"> настоящего Порядка;</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 xml:space="preserve">сведения о доходах учреждения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формируемые в соответствии с </w:t>
      </w:r>
      <w:hyperlink w:anchor="P83">
        <w:r w:rsidRPr="00C42960">
          <w:rPr>
            <w:rFonts w:ascii="Times New Roman" w:hAnsi="Times New Roman" w:cs="Times New Roman"/>
            <w:color w:val="0000FF"/>
            <w:sz w:val="28"/>
            <w:szCs w:val="28"/>
          </w:rPr>
          <w:t>пунктом 10</w:t>
        </w:r>
      </w:hyperlink>
      <w:r w:rsidRPr="00C42960">
        <w:rPr>
          <w:rFonts w:ascii="Times New Roman" w:hAnsi="Times New Roman" w:cs="Times New Roman"/>
          <w:sz w:val="28"/>
          <w:szCs w:val="28"/>
        </w:rPr>
        <w:t xml:space="preserve"> настоящего Порядка;</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color w:val="632423" w:themeColor="accent2" w:themeShade="80"/>
          <w:sz w:val="28"/>
          <w:szCs w:val="28"/>
        </w:rPr>
      </w:pPr>
      <w:r w:rsidRPr="00C42960">
        <w:rPr>
          <w:rFonts w:ascii="Times New Roman" w:hAnsi="Times New Roman" w:cs="Times New Roman"/>
          <w:color w:val="632423" w:themeColor="accent2" w:themeShade="80"/>
          <w:sz w:val="28"/>
          <w:szCs w:val="28"/>
        </w:rPr>
        <w:t xml:space="preserve">сведения о кредиторской задолженности и обязательствах учреждения, формируемые в соответствии с </w:t>
      </w:r>
      <w:hyperlink w:anchor="P83">
        <w:r w:rsidRPr="00C42960">
          <w:rPr>
            <w:rFonts w:ascii="Times New Roman" w:hAnsi="Times New Roman" w:cs="Times New Roman"/>
            <w:color w:val="632423" w:themeColor="accent2" w:themeShade="80"/>
            <w:sz w:val="28"/>
            <w:szCs w:val="28"/>
          </w:rPr>
          <w:t>пунктом 10</w:t>
        </w:r>
      </w:hyperlink>
      <w:r w:rsidRPr="00C42960">
        <w:rPr>
          <w:rFonts w:ascii="Times New Roman" w:hAnsi="Times New Roman" w:cs="Times New Roman"/>
          <w:color w:val="632423" w:themeColor="accent2" w:themeShade="80"/>
          <w:sz w:val="28"/>
          <w:szCs w:val="28"/>
        </w:rPr>
        <w:t>(1) настоящего Порядка;</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 xml:space="preserve">сведения о просроченной кредиторской задолженности, формируемые в соответствии с </w:t>
      </w:r>
      <w:hyperlink w:anchor="P85">
        <w:r w:rsidRPr="00C42960">
          <w:rPr>
            <w:rFonts w:ascii="Times New Roman" w:hAnsi="Times New Roman" w:cs="Times New Roman"/>
            <w:color w:val="0000FF"/>
            <w:sz w:val="28"/>
            <w:szCs w:val="28"/>
          </w:rPr>
          <w:t>пунктом 11</w:t>
        </w:r>
      </w:hyperlink>
      <w:r w:rsidRPr="00C42960">
        <w:rPr>
          <w:rFonts w:ascii="Times New Roman" w:hAnsi="Times New Roman" w:cs="Times New Roman"/>
          <w:sz w:val="28"/>
          <w:szCs w:val="28"/>
        </w:rPr>
        <w:t xml:space="preserve"> настоящего Порядка;</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 xml:space="preserve">сведения о задолженности по ущербу, недостачам, хищениям денежных средств и материальных ценностей, формируемые в соответствии с </w:t>
      </w:r>
      <w:hyperlink w:anchor="P86">
        <w:r w:rsidRPr="00C42960">
          <w:rPr>
            <w:rFonts w:ascii="Times New Roman" w:hAnsi="Times New Roman" w:cs="Times New Roman"/>
            <w:color w:val="0000FF"/>
            <w:sz w:val="28"/>
            <w:szCs w:val="28"/>
          </w:rPr>
          <w:t>пунктом 12</w:t>
        </w:r>
      </w:hyperlink>
      <w:r w:rsidRPr="00C42960">
        <w:rPr>
          <w:rFonts w:ascii="Times New Roman" w:hAnsi="Times New Roman" w:cs="Times New Roman"/>
          <w:sz w:val="28"/>
          <w:szCs w:val="28"/>
        </w:rPr>
        <w:t xml:space="preserve"> настоящего Порядка;</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 xml:space="preserve">сведения о численности сотрудников и оплате труда, формируемые в соответствии с </w:t>
      </w:r>
      <w:hyperlink w:anchor="P88">
        <w:r w:rsidRPr="00C42960">
          <w:rPr>
            <w:rFonts w:ascii="Times New Roman" w:hAnsi="Times New Roman" w:cs="Times New Roman"/>
            <w:color w:val="0000FF"/>
            <w:sz w:val="28"/>
            <w:szCs w:val="28"/>
          </w:rPr>
          <w:t>пунктом 13</w:t>
        </w:r>
      </w:hyperlink>
      <w:r w:rsidRPr="00C42960">
        <w:rPr>
          <w:rFonts w:ascii="Times New Roman" w:hAnsi="Times New Roman" w:cs="Times New Roman"/>
          <w:sz w:val="28"/>
          <w:szCs w:val="28"/>
        </w:rPr>
        <w:t xml:space="preserve"> настоящего Порядка;</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 xml:space="preserve">сведения о счетах учреждения, открытых в кредитных организациях, формируемые в соответствии с </w:t>
      </w:r>
      <w:hyperlink w:anchor="P93">
        <w:r w:rsidRPr="00C42960">
          <w:rPr>
            <w:rFonts w:ascii="Times New Roman" w:hAnsi="Times New Roman" w:cs="Times New Roman"/>
            <w:color w:val="0000FF"/>
            <w:sz w:val="28"/>
            <w:szCs w:val="28"/>
          </w:rPr>
          <w:t>пунктом 14</w:t>
        </w:r>
      </w:hyperlink>
      <w:r w:rsidRPr="00C42960">
        <w:rPr>
          <w:rFonts w:ascii="Times New Roman" w:hAnsi="Times New Roman" w:cs="Times New Roman"/>
          <w:sz w:val="28"/>
          <w:szCs w:val="28"/>
        </w:rPr>
        <w:t xml:space="preserve"> настоящего Порядка</w:t>
      </w:r>
      <w:proofErr w:type="gramStart"/>
      <w:r w:rsidRPr="00C42960">
        <w:rPr>
          <w:rFonts w:ascii="Times New Roman" w:hAnsi="Times New Roman" w:cs="Times New Roman"/>
          <w:sz w:val="28"/>
          <w:szCs w:val="28"/>
        </w:rPr>
        <w:t>.</w:t>
      </w:r>
      <w:r w:rsidR="009E313D" w:rsidRPr="00C42960">
        <w:rPr>
          <w:rFonts w:ascii="Times New Roman" w:hAnsi="Times New Roman" w:cs="Times New Roman"/>
          <w:sz w:val="28"/>
          <w:szCs w:val="28"/>
        </w:rPr>
        <w:t>».</w:t>
      </w:r>
      <w:proofErr w:type="gramEnd"/>
    </w:p>
    <w:p w:rsidR="00AB2704" w:rsidRPr="00C42960" w:rsidRDefault="009E313D" w:rsidP="00C42960">
      <w:pPr>
        <w:pStyle w:val="ConsPlusNormal"/>
        <w:tabs>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1.2.</w:t>
      </w:r>
      <w:r w:rsidRPr="00C42960">
        <w:rPr>
          <w:rFonts w:ascii="Times New Roman" w:hAnsi="Times New Roman" w:cs="Times New Roman"/>
          <w:sz w:val="28"/>
          <w:szCs w:val="28"/>
        </w:rPr>
        <w:tab/>
      </w:r>
      <w:hyperlink r:id="rId9">
        <w:r w:rsidR="00AB2704" w:rsidRPr="00C42960">
          <w:rPr>
            <w:rFonts w:ascii="Times New Roman" w:hAnsi="Times New Roman" w:cs="Times New Roman"/>
            <w:color w:val="0000FF"/>
            <w:sz w:val="28"/>
            <w:szCs w:val="28"/>
          </w:rPr>
          <w:t>Дополнить</w:t>
        </w:r>
      </w:hyperlink>
      <w:r w:rsidR="00AB2704" w:rsidRPr="00C42960">
        <w:rPr>
          <w:rFonts w:ascii="Times New Roman" w:hAnsi="Times New Roman" w:cs="Times New Roman"/>
          <w:sz w:val="28"/>
          <w:szCs w:val="28"/>
        </w:rPr>
        <w:t xml:space="preserve"> пунктом </w:t>
      </w:r>
      <w:r w:rsidRPr="00C42960">
        <w:rPr>
          <w:rFonts w:ascii="Times New Roman" w:hAnsi="Times New Roman" w:cs="Times New Roman"/>
          <w:sz w:val="28"/>
          <w:szCs w:val="28"/>
        </w:rPr>
        <w:t>8</w:t>
      </w:r>
      <w:r w:rsidR="00AB2704" w:rsidRPr="00C42960">
        <w:rPr>
          <w:rFonts w:ascii="Times New Roman" w:hAnsi="Times New Roman" w:cs="Times New Roman"/>
          <w:sz w:val="28"/>
          <w:szCs w:val="28"/>
        </w:rPr>
        <w:t>(1) следующего содержания:</w:t>
      </w:r>
    </w:p>
    <w:p w:rsidR="00AB2704" w:rsidRPr="00C42960" w:rsidRDefault="009E313D" w:rsidP="00C42960">
      <w:pPr>
        <w:pStyle w:val="ConsPlusNormal"/>
        <w:tabs>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«8</w:t>
      </w:r>
      <w:r w:rsidR="00AB2704" w:rsidRPr="00C42960">
        <w:rPr>
          <w:rFonts w:ascii="Times New Roman" w:hAnsi="Times New Roman" w:cs="Times New Roman"/>
          <w:sz w:val="28"/>
          <w:szCs w:val="28"/>
        </w:rPr>
        <w:t xml:space="preserve">(1). В сведениях о поступлениях и выплатах учреждения должна отражаться информация об объеме поступлений за отчетный финансовый год и год, предшествующий </w:t>
      </w:r>
      <w:proofErr w:type="gramStart"/>
      <w:r w:rsidR="00AB2704" w:rsidRPr="00C42960">
        <w:rPr>
          <w:rFonts w:ascii="Times New Roman" w:hAnsi="Times New Roman" w:cs="Times New Roman"/>
          <w:sz w:val="28"/>
          <w:szCs w:val="28"/>
        </w:rPr>
        <w:t>отчетному</w:t>
      </w:r>
      <w:proofErr w:type="gramEnd"/>
      <w:r w:rsidR="00AB2704" w:rsidRPr="00C42960">
        <w:rPr>
          <w:rFonts w:ascii="Times New Roman" w:hAnsi="Times New Roman" w:cs="Times New Roman"/>
          <w:sz w:val="28"/>
          <w:szCs w:val="28"/>
        </w:rPr>
        <w:t>, и выплат за отчетный финансовый год.</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Информация о поступлениях формируется с указанием:</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 xml:space="preserve">объема поступлений из бюджетов бюджетной системы Российской Федерации, включая субсидии на финансовое обеспечение выполнения муниципального задания, субсидии, предоставляемые в соответствии с </w:t>
      </w:r>
      <w:hyperlink r:id="rId10">
        <w:r w:rsidRPr="00C42960">
          <w:rPr>
            <w:rFonts w:ascii="Times New Roman" w:hAnsi="Times New Roman" w:cs="Times New Roman"/>
            <w:color w:val="0000FF"/>
            <w:sz w:val="28"/>
            <w:szCs w:val="28"/>
          </w:rPr>
          <w:t>абзацем вторым пункта 1 статьи 78.1</w:t>
        </w:r>
      </w:hyperlink>
      <w:r w:rsidRPr="00C42960">
        <w:rPr>
          <w:rFonts w:ascii="Times New Roman" w:hAnsi="Times New Roman" w:cs="Times New Roman"/>
          <w:sz w:val="28"/>
          <w:szCs w:val="28"/>
        </w:rPr>
        <w:t xml:space="preserve"> Бюджетног</w:t>
      </w:r>
      <w:r w:rsidR="009E313D" w:rsidRPr="00C42960">
        <w:rPr>
          <w:rFonts w:ascii="Times New Roman" w:hAnsi="Times New Roman" w:cs="Times New Roman"/>
          <w:sz w:val="28"/>
          <w:szCs w:val="28"/>
        </w:rPr>
        <w:t>о кодекса Российской Федерации</w:t>
      </w:r>
      <w:r w:rsidRPr="00C42960">
        <w:rPr>
          <w:rFonts w:ascii="Times New Roman" w:hAnsi="Times New Roman" w:cs="Times New Roman"/>
          <w:sz w:val="28"/>
          <w:szCs w:val="28"/>
        </w:rPr>
        <w:t>, субсидии на осуществление капитальных вложений, гранты в форме субсидий, с обособлением информации об объемах предоставленных учреждению грантов в форме субсидий, предоставленных соответственно из федерального бюджета, из бюджетов субъектов Российской Федерации и местных бюджетов;</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объема поступлений в форме грантов, предоставляемых юридическими и физическими лицами (за исключением грантов в форме субсидий, предоставляемых из бюджетов бюджетной системы Российской Федерации), пожертвований и иных безвозмездных перечислений от физических и юридических лиц, в том числе иностранных организаций;</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объема поступлений от приносящей доход деятельности, компенсации затрат, с обособлением информации:</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 xml:space="preserve">об объеме доходов в виде платы за оказание услуг (выполнение работ) в рамках установленного муниципального задания, доходов от оказания услуг, выполнения работ, реализации готовой продукции сверх установленного </w:t>
      </w:r>
      <w:r w:rsidRPr="00C42960">
        <w:rPr>
          <w:rFonts w:ascii="Times New Roman" w:hAnsi="Times New Roman" w:cs="Times New Roman"/>
          <w:sz w:val="28"/>
          <w:szCs w:val="28"/>
        </w:rPr>
        <w:lastRenderedPageBreak/>
        <w:t xml:space="preserve">муниципального задания по видам деятельности, отнесенным в соответствии с учредительными документами </w:t>
      </w:r>
      <w:proofErr w:type="gramStart"/>
      <w:r w:rsidRPr="00C42960">
        <w:rPr>
          <w:rFonts w:ascii="Times New Roman" w:hAnsi="Times New Roman" w:cs="Times New Roman"/>
          <w:sz w:val="28"/>
          <w:szCs w:val="28"/>
        </w:rPr>
        <w:t>к</w:t>
      </w:r>
      <w:proofErr w:type="gramEnd"/>
      <w:r w:rsidRPr="00C42960">
        <w:rPr>
          <w:rFonts w:ascii="Times New Roman" w:hAnsi="Times New Roman" w:cs="Times New Roman"/>
          <w:sz w:val="28"/>
          <w:szCs w:val="28"/>
        </w:rPr>
        <w:t xml:space="preserve"> основным;</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 объеме доходов от платы за пользование служебными жилыми помещениями и общежитиями, включающей плату за пользование и плату за содержание жилого помещения;</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 объеме доходов от оказания услуг в рамках обязательного медицинского страхования;</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 объеме доходов от оказания медицинских услуг, предоставляемых женщинам в период беременности, женщинам и новорожденным в период родов и в послеродовой период;</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 объеме доходов от возмещения расходов, понесенных в связи с эксплуатацией имущества, находящегося в оперативном управлении учреждения;</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 объеме прочих доходов от оказания услуг, выполнения работ, компенсации затрат учреждения, включая возмещение расходов по решению судов (возмещение судебных издержек);</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объема поступлений доходов от собственности с обособлением информации:</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 xml:space="preserve">об объеме доходов в виде арендной либо иной платы за передачу в возмездное пользование </w:t>
      </w:r>
      <w:r w:rsidR="009E313D" w:rsidRPr="00C42960">
        <w:rPr>
          <w:rFonts w:ascii="Times New Roman" w:hAnsi="Times New Roman" w:cs="Times New Roman"/>
          <w:sz w:val="28"/>
          <w:szCs w:val="28"/>
        </w:rPr>
        <w:t>муниципального</w:t>
      </w:r>
      <w:r w:rsidRPr="00C42960">
        <w:rPr>
          <w:rFonts w:ascii="Times New Roman" w:hAnsi="Times New Roman" w:cs="Times New Roman"/>
          <w:sz w:val="28"/>
          <w:szCs w:val="28"/>
        </w:rPr>
        <w:t xml:space="preserve"> имущества;</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 объеме доходов от распоряжения правами на результаты интеллектуальной деятельности и средствами индивидуализации;</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 объеме доходов в виде процентов по депозитам и процентов по остаткам средств на счетах учреждения;</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 объеме доходов в виде процентов, полученных от предоставления займов, доходов в виде процентов по иным финансовым инструментам,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объема поступлений доходов от штрафов, пеней, неустоек, возмещения ущерба;</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объема доходов от выбытия финансовых и нефинансовых активов.</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Информация о выплатах формируется с указанием:</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объема выплат по оплате труда и компенсационных выплат работникам;</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объема выплат по перечислению взносов по обязательному социальному страхованию;</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объема выплат по приобретению товаров, работ, услуг с обособлением информации по оплате услуг связи, транспортных услуг, коммунальных услуг, арендной платы за пользование имуществом, работ, услуг по содержанию имущества, прочих работ, услуг, приобретению основных средств, нематериальных активов, непроизведенных активов, материальных запасов;</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объема выплат по обслуживанию долговых обязательств;</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объема выплат по безвозмездному перечислению организациям;</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объема выплат по социальному обеспечению;</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 xml:space="preserve">объема выплат, связанных с уплатой налогов, сборов, прочих платежей в </w:t>
      </w:r>
      <w:r w:rsidRPr="00C42960">
        <w:rPr>
          <w:rFonts w:ascii="Times New Roman" w:hAnsi="Times New Roman" w:cs="Times New Roman"/>
          <w:sz w:val="28"/>
          <w:szCs w:val="28"/>
        </w:rPr>
        <w:lastRenderedPageBreak/>
        <w:t>бюджет (по видам налогов);</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объема выплат, направленных на приобретение финансовых активов;</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объема выплат в целях денежных обеспечений;</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объема перечислений на депозитные счета</w:t>
      </w:r>
      <w:proofErr w:type="gramStart"/>
      <w:r w:rsidRPr="00C42960">
        <w:rPr>
          <w:rFonts w:ascii="Times New Roman" w:hAnsi="Times New Roman" w:cs="Times New Roman"/>
          <w:sz w:val="28"/>
          <w:szCs w:val="28"/>
        </w:rPr>
        <w:t>.</w:t>
      </w:r>
      <w:r w:rsidR="009E313D" w:rsidRPr="00C42960">
        <w:rPr>
          <w:rFonts w:ascii="Times New Roman" w:hAnsi="Times New Roman" w:cs="Times New Roman"/>
          <w:sz w:val="28"/>
          <w:szCs w:val="28"/>
        </w:rPr>
        <w:t>»</w:t>
      </w:r>
      <w:r w:rsidRPr="00C42960">
        <w:rPr>
          <w:rFonts w:ascii="Times New Roman" w:hAnsi="Times New Roman" w:cs="Times New Roman"/>
          <w:sz w:val="28"/>
          <w:szCs w:val="28"/>
        </w:rPr>
        <w:t>.</w:t>
      </w:r>
      <w:proofErr w:type="gramEnd"/>
    </w:p>
    <w:p w:rsidR="00AB2704" w:rsidRPr="00C42960" w:rsidRDefault="009E313D" w:rsidP="00C42960">
      <w:pPr>
        <w:pStyle w:val="ConsPlusNormal"/>
        <w:tabs>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1.3.</w:t>
      </w:r>
      <w:r w:rsidRPr="00C42960">
        <w:rPr>
          <w:rFonts w:ascii="Times New Roman" w:hAnsi="Times New Roman" w:cs="Times New Roman"/>
          <w:sz w:val="28"/>
          <w:szCs w:val="28"/>
        </w:rPr>
        <w:tab/>
      </w:r>
      <w:hyperlink r:id="rId11">
        <w:r w:rsidR="00AB2704" w:rsidRPr="00C42960">
          <w:rPr>
            <w:rFonts w:ascii="Times New Roman" w:hAnsi="Times New Roman" w:cs="Times New Roman"/>
            <w:color w:val="0000FF"/>
            <w:sz w:val="28"/>
            <w:szCs w:val="28"/>
          </w:rPr>
          <w:t>Дополнить</w:t>
        </w:r>
      </w:hyperlink>
      <w:r w:rsidR="00AB2704" w:rsidRPr="00C42960">
        <w:rPr>
          <w:rFonts w:ascii="Times New Roman" w:hAnsi="Times New Roman" w:cs="Times New Roman"/>
          <w:sz w:val="28"/>
          <w:szCs w:val="28"/>
        </w:rPr>
        <w:t xml:space="preserve"> пунктом 1</w:t>
      </w:r>
      <w:r w:rsidRPr="00C42960">
        <w:rPr>
          <w:rFonts w:ascii="Times New Roman" w:hAnsi="Times New Roman" w:cs="Times New Roman"/>
          <w:sz w:val="28"/>
          <w:szCs w:val="28"/>
        </w:rPr>
        <w:t>0</w:t>
      </w:r>
      <w:r w:rsidR="00AB2704" w:rsidRPr="00C42960">
        <w:rPr>
          <w:rFonts w:ascii="Times New Roman" w:hAnsi="Times New Roman" w:cs="Times New Roman"/>
          <w:sz w:val="28"/>
          <w:szCs w:val="28"/>
        </w:rPr>
        <w:t>(1) следующего содержания:</w:t>
      </w:r>
    </w:p>
    <w:p w:rsidR="00AB2704" w:rsidRPr="00C42960" w:rsidRDefault="009E313D"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«10(</w:t>
      </w:r>
      <w:r w:rsidR="00AB2704" w:rsidRPr="00C42960">
        <w:rPr>
          <w:rFonts w:ascii="Times New Roman" w:hAnsi="Times New Roman" w:cs="Times New Roman"/>
          <w:sz w:val="28"/>
          <w:szCs w:val="28"/>
        </w:rPr>
        <w:t>1). В сведениях о кредиторской задолженности и обязательствах учреждения должна отражаться информация:</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 объеме кредиторской задолженности на начало года с обособлением информации об объеме задолженности, срок оплаты которой наступил в отчетном финансовом году;</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об объеме кредиторской задолженности на конец отчетного периода с обособлением информации об объеме задолженности, подлежащей оплате в 1 квартале, в первом месяце 1 квартала, 2, 3 и 4 кварталах года, следующего за отчетным годом, а также об объеме задолженности, подлежащей оплате в очередном году и плановом периоде;</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 xml:space="preserve">об объеме отложенных обязательств учреждения с обособлением информации об объеме обязательств по оплате труда (компенсации за неиспользованный отпуск), по претензионным требованиям, а также по </w:t>
      </w:r>
      <w:proofErr w:type="spellStart"/>
      <w:r w:rsidRPr="00C42960">
        <w:rPr>
          <w:rFonts w:ascii="Times New Roman" w:hAnsi="Times New Roman" w:cs="Times New Roman"/>
          <w:sz w:val="28"/>
          <w:szCs w:val="28"/>
        </w:rPr>
        <w:t>непоступившим</w:t>
      </w:r>
      <w:proofErr w:type="spellEnd"/>
      <w:r w:rsidRPr="00C42960">
        <w:rPr>
          <w:rFonts w:ascii="Times New Roman" w:hAnsi="Times New Roman" w:cs="Times New Roman"/>
          <w:sz w:val="28"/>
          <w:szCs w:val="28"/>
        </w:rPr>
        <w:t xml:space="preserve"> расчетным документам.</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Информация о кредиторской задолженности формируется с обособлением информации о кредиторской задолженности по выплате заработной платы, по выплате стипендий, пособий, пенсий, по перечислениям в бюджет (по видам задолженности), по оплате товаров, работ, услуг, а также по оплате прочих расходов</w:t>
      </w:r>
      <w:proofErr w:type="gramStart"/>
      <w:r w:rsidRPr="00C42960">
        <w:rPr>
          <w:rFonts w:ascii="Times New Roman" w:hAnsi="Times New Roman" w:cs="Times New Roman"/>
          <w:sz w:val="28"/>
          <w:szCs w:val="28"/>
        </w:rPr>
        <w:t>.</w:t>
      </w:r>
      <w:r w:rsidR="009E313D" w:rsidRPr="00C42960">
        <w:rPr>
          <w:rFonts w:ascii="Times New Roman" w:hAnsi="Times New Roman" w:cs="Times New Roman"/>
          <w:sz w:val="28"/>
          <w:szCs w:val="28"/>
        </w:rPr>
        <w:t>»</w:t>
      </w:r>
      <w:r w:rsidRPr="00C42960">
        <w:rPr>
          <w:rFonts w:ascii="Times New Roman" w:hAnsi="Times New Roman" w:cs="Times New Roman"/>
          <w:sz w:val="28"/>
          <w:szCs w:val="28"/>
        </w:rPr>
        <w:t>.</w:t>
      </w:r>
      <w:proofErr w:type="gramEnd"/>
    </w:p>
    <w:p w:rsidR="009E313D" w:rsidRPr="00C42960" w:rsidRDefault="009E313D"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1.</w:t>
      </w:r>
      <w:r w:rsidR="00AB2704" w:rsidRPr="00C42960">
        <w:rPr>
          <w:rFonts w:ascii="Times New Roman" w:hAnsi="Times New Roman" w:cs="Times New Roman"/>
          <w:sz w:val="28"/>
          <w:szCs w:val="28"/>
        </w:rPr>
        <w:t xml:space="preserve">4. В </w:t>
      </w:r>
      <w:r w:rsidRPr="00C42960">
        <w:rPr>
          <w:rFonts w:ascii="Times New Roman" w:hAnsi="Times New Roman" w:cs="Times New Roman"/>
          <w:sz w:val="28"/>
          <w:szCs w:val="28"/>
        </w:rPr>
        <w:t>приложение к Порядку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 xml:space="preserve">а) после </w:t>
      </w:r>
      <w:hyperlink r:id="rId12">
        <w:r w:rsidR="00127369">
          <w:rPr>
            <w:rFonts w:ascii="Times New Roman" w:hAnsi="Times New Roman" w:cs="Times New Roman"/>
            <w:sz w:val="28"/>
            <w:szCs w:val="28"/>
          </w:rPr>
          <w:t>О</w:t>
        </w:r>
        <w:r w:rsidRPr="00C42960">
          <w:rPr>
            <w:rFonts w:ascii="Times New Roman" w:hAnsi="Times New Roman" w:cs="Times New Roman"/>
            <w:sz w:val="28"/>
            <w:szCs w:val="28"/>
          </w:rPr>
          <w:t>тчета</w:t>
        </w:r>
      </w:hyperlink>
      <w:r w:rsidRPr="00C42960">
        <w:rPr>
          <w:rFonts w:ascii="Times New Roman" w:hAnsi="Times New Roman" w:cs="Times New Roman"/>
          <w:sz w:val="28"/>
          <w:szCs w:val="28"/>
        </w:rPr>
        <w:t xml:space="preserve"> о результатах деятельности муниципального учреждения и об использовании закрепленного за ним муниципального имущества дополнить </w:t>
      </w:r>
      <w:r w:rsidR="00127369">
        <w:rPr>
          <w:rFonts w:ascii="Times New Roman" w:hAnsi="Times New Roman" w:cs="Times New Roman"/>
          <w:sz w:val="28"/>
          <w:szCs w:val="28"/>
        </w:rPr>
        <w:t>С</w:t>
      </w:r>
      <w:r w:rsidRPr="00C42960">
        <w:rPr>
          <w:rFonts w:ascii="Times New Roman" w:hAnsi="Times New Roman" w:cs="Times New Roman"/>
          <w:sz w:val="28"/>
          <w:szCs w:val="28"/>
        </w:rPr>
        <w:t xml:space="preserve">ведениями о поступлениях и выплатах учреждения согласно </w:t>
      </w:r>
      <w:hyperlink w:anchor="P127">
        <w:r w:rsidRPr="00C42960">
          <w:rPr>
            <w:rFonts w:ascii="Times New Roman" w:hAnsi="Times New Roman" w:cs="Times New Roman"/>
            <w:color w:val="0000FF"/>
            <w:sz w:val="28"/>
            <w:szCs w:val="28"/>
          </w:rPr>
          <w:t xml:space="preserve">приложению </w:t>
        </w:r>
        <w:r w:rsidR="008242D1" w:rsidRPr="00C42960">
          <w:rPr>
            <w:rFonts w:ascii="Times New Roman" w:hAnsi="Times New Roman" w:cs="Times New Roman"/>
            <w:color w:val="0000FF"/>
            <w:sz w:val="28"/>
            <w:szCs w:val="28"/>
          </w:rPr>
          <w:t>№</w:t>
        </w:r>
        <w:r w:rsidRPr="00C42960">
          <w:rPr>
            <w:rFonts w:ascii="Times New Roman" w:hAnsi="Times New Roman" w:cs="Times New Roman"/>
            <w:color w:val="0000FF"/>
            <w:sz w:val="28"/>
            <w:szCs w:val="28"/>
          </w:rPr>
          <w:t>1</w:t>
        </w:r>
      </w:hyperlink>
      <w:r w:rsidRPr="00C42960">
        <w:rPr>
          <w:rFonts w:ascii="Times New Roman" w:hAnsi="Times New Roman" w:cs="Times New Roman"/>
          <w:sz w:val="28"/>
          <w:szCs w:val="28"/>
        </w:rPr>
        <w:t xml:space="preserve"> к настоящ</w:t>
      </w:r>
      <w:r w:rsidR="008242D1" w:rsidRPr="00C42960">
        <w:rPr>
          <w:rFonts w:ascii="Times New Roman" w:hAnsi="Times New Roman" w:cs="Times New Roman"/>
          <w:sz w:val="28"/>
          <w:szCs w:val="28"/>
        </w:rPr>
        <w:t>ему постановлению</w:t>
      </w:r>
      <w:r w:rsidRPr="00C42960">
        <w:rPr>
          <w:rFonts w:ascii="Times New Roman" w:hAnsi="Times New Roman" w:cs="Times New Roman"/>
          <w:sz w:val="28"/>
          <w:szCs w:val="28"/>
        </w:rPr>
        <w:t>;</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 xml:space="preserve">б) после </w:t>
      </w:r>
      <w:hyperlink r:id="rId13">
        <w:r w:rsidR="00127369">
          <w:rPr>
            <w:rFonts w:ascii="Times New Roman" w:hAnsi="Times New Roman" w:cs="Times New Roman"/>
            <w:color w:val="0000FF"/>
            <w:sz w:val="28"/>
            <w:szCs w:val="28"/>
          </w:rPr>
          <w:t>С</w:t>
        </w:r>
        <w:r w:rsidRPr="00C42960">
          <w:rPr>
            <w:rFonts w:ascii="Times New Roman" w:hAnsi="Times New Roman" w:cs="Times New Roman"/>
            <w:color w:val="0000FF"/>
            <w:sz w:val="28"/>
            <w:szCs w:val="28"/>
          </w:rPr>
          <w:t>ведений</w:t>
        </w:r>
      </w:hyperlink>
      <w:r w:rsidRPr="00C42960">
        <w:rPr>
          <w:rFonts w:ascii="Times New Roman" w:hAnsi="Times New Roman" w:cs="Times New Roman"/>
          <w:sz w:val="28"/>
          <w:szCs w:val="28"/>
        </w:rPr>
        <w:t xml:space="preserve"> о доходах учреждения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дополнить </w:t>
      </w:r>
      <w:r w:rsidR="00127369">
        <w:rPr>
          <w:rFonts w:ascii="Times New Roman" w:hAnsi="Times New Roman" w:cs="Times New Roman"/>
          <w:sz w:val="28"/>
          <w:szCs w:val="28"/>
        </w:rPr>
        <w:t>С</w:t>
      </w:r>
      <w:r w:rsidRPr="00C42960">
        <w:rPr>
          <w:rFonts w:ascii="Times New Roman" w:hAnsi="Times New Roman" w:cs="Times New Roman"/>
          <w:sz w:val="28"/>
          <w:szCs w:val="28"/>
        </w:rPr>
        <w:t xml:space="preserve">ведениями о кредиторской задолженности и обязательствах учреждения согласно </w:t>
      </w:r>
      <w:hyperlink w:anchor="P1103">
        <w:r w:rsidRPr="00C42960">
          <w:rPr>
            <w:rFonts w:ascii="Times New Roman" w:hAnsi="Times New Roman" w:cs="Times New Roman"/>
            <w:color w:val="0000FF"/>
            <w:sz w:val="28"/>
            <w:szCs w:val="28"/>
          </w:rPr>
          <w:t xml:space="preserve">приложению </w:t>
        </w:r>
        <w:r w:rsidR="008242D1" w:rsidRPr="00C42960">
          <w:rPr>
            <w:rFonts w:ascii="Times New Roman" w:hAnsi="Times New Roman" w:cs="Times New Roman"/>
            <w:color w:val="0000FF"/>
            <w:sz w:val="28"/>
            <w:szCs w:val="28"/>
          </w:rPr>
          <w:t>№</w:t>
        </w:r>
        <w:r w:rsidRPr="00C42960">
          <w:rPr>
            <w:rFonts w:ascii="Times New Roman" w:hAnsi="Times New Roman" w:cs="Times New Roman"/>
            <w:color w:val="0000FF"/>
            <w:sz w:val="28"/>
            <w:szCs w:val="28"/>
          </w:rPr>
          <w:t>2</w:t>
        </w:r>
      </w:hyperlink>
      <w:r w:rsidRPr="00C42960">
        <w:rPr>
          <w:rFonts w:ascii="Times New Roman" w:hAnsi="Times New Roman" w:cs="Times New Roman"/>
          <w:sz w:val="28"/>
          <w:szCs w:val="28"/>
        </w:rPr>
        <w:t xml:space="preserve"> к </w:t>
      </w:r>
      <w:r w:rsidR="008242D1" w:rsidRPr="00C42960">
        <w:rPr>
          <w:rFonts w:ascii="Times New Roman" w:hAnsi="Times New Roman" w:cs="Times New Roman"/>
          <w:sz w:val="28"/>
          <w:szCs w:val="28"/>
        </w:rPr>
        <w:t>настоящему постановлению</w:t>
      </w:r>
      <w:r w:rsidRPr="00C42960">
        <w:rPr>
          <w:rFonts w:ascii="Times New Roman" w:hAnsi="Times New Roman" w:cs="Times New Roman"/>
          <w:sz w:val="28"/>
          <w:szCs w:val="28"/>
        </w:rPr>
        <w:t>;</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 xml:space="preserve">в) в </w:t>
      </w:r>
      <w:hyperlink r:id="rId14">
        <w:r w:rsidR="00127369">
          <w:rPr>
            <w:rFonts w:ascii="Times New Roman" w:hAnsi="Times New Roman" w:cs="Times New Roman"/>
            <w:color w:val="0000FF"/>
            <w:sz w:val="28"/>
            <w:szCs w:val="28"/>
          </w:rPr>
          <w:t>С</w:t>
        </w:r>
        <w:r w:rsidRPr="00C42960">
          <w:rPr>
            <w:rFonts w:ascii="Times New Roman" w:hAnsi="Times New Roman" w:cs="Times New Roman"/>
            <w:color w:val="0000FF"/>
            <w:sz w:val="28"/>
            <w:szCs w:val="28"/>
          </w:rPr>
          <w:t>ведениях</w:t>
        </w:r>
      </w:hyperlink>
      <w:r w:rsidRPr="00C42960">
        <w:rPr>
          <w:rFonts w:ascii="Times New Roman" w:hAnsi="Times New Roman" w:cs="Times New Roman"/>
          <w:sz w:val="28"/>
          <w:szCs w:val="28"/>
        </w:rPr>
        <w:t xml:space="preserve"> о недвижимом имуществе, за исключением земельных участков, закрепленном на праве оперативного управления:</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 xml:space="preserve">наименования </w:t>
      </w:r>
      <w:hyperlink r:id="rId15">
        <w:r w:rsidRPr="00C42960">
          <w:rPr>
            <w:rFonts w:ascii="Times New Roman" w:hAnsi="Times New Roman" w:cs="Times New Roman"/>
            <w:color w:val="0000FF"/>
            <w:sz w:val="28"/>
            <w:szCs w:val="28"/>
          </w:rPr>
          <w:t>граф 23</w:t>
        </w:r>
      </w:hyperlink>
      <w:r w:rsidRPr="00C42960">
        <w:rPr>
          <w:rFonts w:ascii="Times New Roman" w:hAnsi="Times New Roman" w:cs="Times New Roman"/>
          <w:sz w:val="28"/>
          <w:szCs w:val="28"/>
        </w:rPr>
        <w:t xml:space="preserve">, </w:t>
      </w:r>
      <w:hyperlink r:id="rId16">
        <w:r w:rsidRPr="00C42960">
          <w:rPr>
            <w:rFonts w:ascii="Times New Roman" w:hAnsi="Times New Roman" w:cs="Times New Roman"/>
            <w:color w:val="0000FF"/>
            <w:sz w:val="28"/>
            <w:szCs w:val="28"/>
          </w:rPr>
          <w:t>26</w:t>
        </w:r>
      </w:hyperlink>
      <w:r w:rsidRPr="00C42960">
        <w:rPr>
          <w:rFonts w:ascii="Times New Roman" w:hAnsi="Times New Roman" w:cs="Times New Roman"/>
          <w:sz w:val="28"/>
          <w:szCs w:val="28"/>
        </w:rPr>
        <w:t xml:space="preserve"> и </w:t>
      </w:r>
      <w:hyperlink r:id="rId17">
        <w:r w:rsidRPr="00C42960">
          <w:rPr>
            <w:rFonts w:ascii="Times New Roman" w:hAnsi="Times New Roman" w:cs="Times New Roman"/>
            <w:color w:val="0000FF"/>
            <w:sz w:val="28"/>
            <w:szCs w:val="28"/>
          </w:rPr>
          <w:t>29</w:t>
        </w:r>
      </w:hyperlink>
      <w:r w:rsidRPr="00C42960">
        <w:rPr>
          <w:rFonts w:ascii="Times New Roman" w:hAnsi="Times New Roman" w:cs="Times New Roman"/>
          <w:sz w:val="28"/>
          <w:szCs w:val="28"/>
        </w:rPr>
        <w:t xml:space="preserve"> изложить в следующей редакции:</w:t>
      </w:r>
    </w:p>
    <w:p w:rsidR="00AB2704" w:rsidRPr="00C42960" w:rsidRDefault="008242D1"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w:t>
      </w:r>
      <w:r w:rsidR="00AB2704" w:rsidRPr="00C42960">
        <w:rPr>
          <w:rFonts w:ascii="Times New Roman" w:hAnsi="Times New Roman" w:cs="Times New Roman"/>
          <w:sz w:val="28"/>
          <w:szCs w:val="28"/>
        </w:rPr>
        <w:t>возмещается пользователями имущества &lt;2</w:t>
      </w:r>
      <w:r w:rsidRPr="00C42960">
        <w:rPr>
          <w:rFonts w:ascii="Times New Roman" w:hAnsi="Times New Roman" w:cs="Times New Roman"/>
          <w:sz w:val="28"/>
          <w:szCs w:val="28"/>
        </w:rPr>
        <w:t>0</w:t>
      </w:r>
      <w:r w:rsidR="00AB2704" w:rsidRPr="00C42960">
        <w:rPr>
          <w:rFonts w:ascii="Times New Roman" w:hAnsi="Times New Roman" w:cs="Times New Roman"/>
          <w:sz w:val="28"/>
          <w:szCs w:val="28"/>
        </w:rPr>
        <w:t>.2&gt;</w:t>
      </w:r>
      <w:r w:rsidRPr="00C42960">
        <w:rPr>
          <w:rFonts w:ascii="Times New Roman" w:hAnsi="Times New Roman" w:cs="Times New Roman"/>
          <w:sz w:val="28"/>
          <w:szCs w:val="28"/>
        </w:rPr>
        <w:t>»</w:t>
      </w:r>
      <w:r w:rsidR="00AB2704" w:rsidRPr="00C42960">
        <w:rPr>
          <w:rFonts w:ascii="Times New Roman" w:hAnsi="Times New Roman" w:cs="Times New Roman"/>
          <w:sz w:val="28"/>
          <w:szCs w:val="28"/>
        </w:rPr>
        <w:t>;</w:t>
      </w:r>
    </w:p>
    <w:p w:rsidR="00AB2704" w:rsidRPr="00C42960" w:rsidRDefault="007118F4" w:rsidP="00C42960">
      <w:pPr>
        <w:pStyle w:val="ConsPlusNormal"/>
        <w:tabs>
          <w:tab w:val="left" w:pos="1276"/>
          <w:tab w:val="left" w:pos="1418"/>
        </w:tabs>
        <w:ind w:firstLine="709"/>
        <w:contextualSpacing/>
        <w:jc w:val="both"/>
        <w:rPr>
          <w:rFonts w:ascii="Times New Roman" w:hAnsi="Times New Roman" w:cs="Times New Roman"/>
          <w:sz w:val="28"/>
          <w:szCs w:val="28"/>
        </w:rPr>
      </w:pPr>
      <w:hyperlink r:id="rId18">
        <w:r w:rsidR="00AB2704" w:rsidRPr="00C42960">
          <w:rPr>
            <w:rFonts w:ascii="Times New Roman" w:hAnsi="Times New Roman" w:cs="Times New Roman"/>
            <w:color w:val="0000FF"/>
            <w:sz w:val="28"/>
            <w:szCs w:val="28"/>
          </w:rPr>
          <w:t>дополнить</w:t>
        </w:r>
      </w:hyperlink>
      <w:r w:rsidR="00AB2704" w:rsidRPr="00C42960">
        <w:rPr>
          <w:rFonts w:ascii="Times New Roman" w:hAnsi="Times New Roman" w:cs="Times New Roman"/>
          <w:sz w:val="28"/>
          <w:szCs w:val="28"/>
        </w:rPr>
        <w:t xml:space="preserve"> сноской 2</w:t>
      </w:r>
      <w:r w:rsidR="008242D1" w:rsidRPr="00C42960">
        <w:rPr>
          <w:rFonts w:ascii="Times New Roman" w:hAnsi="Times New Roman" w:cs="Times New Roman"/>
          <w:sz w:val="28"/>
          <w:szCs w:val="28"/>
        </w:rPr>
        <w:t>0</w:t>
      </w:r>
      <w:r w:rsidR="00AB2704" w:rsidRPr="00C42960">
        <w:rPr>
          <w:rFonts w:ascii="Times New Roman" w:hAnsi="Times New Roman" w:cs="Times New Roman"/>
          <w:sz w:val="28"/>
          <w:szCs w:val="28"/>
        </w:rPr>
        <w:t>.2 следующего содержания:</w:t>
      </w:r>
    </w:p>
    <w:p w:rsidR="00AB2704" w:rsidRPr="00C42960" w:rsidRDefault="008242D1"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w:t>
      </w:r>
      <w:r w:rsidR="00AB2704" w:rsidRPr="00C42960">
        <w:rPr>
          <w:rFonts w:ascii="Times New Roman" w:hAnsi="Times New Roman" w:cs="Times New Roman"/>
          <w:sz w:val="28"/>
          <w:szCs w:val="28"/>
        </w:rPr>
        <w:t>&lt;2</w:t>
      </w:r>
      <w:r w:rsidRPr="00C42960">
        <w:rPr>
          <w:rFonts w:ascii="Times New Roman" w:hAnsi="Times New Roman" w:cs="Times New Roman"/>
          <w:sz w:val="28"/>
          <w:szCs w:val="28"/>
        </w:rPr>
        <w:t>0</w:t>
      </w:r>
      <w:r w:rsidR="00AB2704" w:rsidRPr="00C42960">
        <w:rPr>
          <w:rFonts w:ascii="Times New Roman" w:hAnsi="Times New Roman" w:cs="Times New Roman"/>
          <w:sz w:val="28"/>
          <w:szCs w:val="28"/>
        </w:rPr>
        <w:t>.2</w:t>
      </w:r>
      <w:proofErr w:type="gramStart"/>
      <w:r w:rsidR="00AB2704" w:rsidRPr="00C42960">
        <w:rPr>
          <w:rFonts w:ascii="Times New Roman" w:hAnsi="Times New Roman" w:cs="Times New Roman"/>
          <w:sz w:val="28"/>
          <w:szCs w:val="28"/>
        </w:rPr>
        <w:t>&gt; У</w:t>
      </w:r>
      <w:proofErr w:type="gramEnd"/>
      <w:r w:rsidR="00AB2704" w:rsidRPr="00C42960">
        <w:rPr>
          <w:rFonts w:ascii="Times New Roman" w:hAnsi="Times New Roman" w:cs="Times New Roman"/>
          <w:sz w:val="28"/>
          <w:szCs w:val="28"/>
        </w:rPr>
        <w:t>казываются расходы, возмещенные учреждению пользователями объектов недвижимого имущества, указанных в графе 13.</w:t>
      </w:r>
      <w:r w:rsidRPr="00C42960">
        <w:rPr>
          <w:rFonts w:ascii="Times New Roman" w:hAnsi="Times New Roman" w:cs="Times New Roman"/>
          <w:sz w:val="28"/>
          <w:szCs w:val="28"/>
        </w:rPr>
        <w:t>»</w:t>
      </w:r>
      <w:r w:rsidR="00AB2704" w:rsidRPr="00C42960">
        <w:rPr>
          <w:rFonts w:ascii="Times New Roman" w:hAnsi="Times New Roman" w:cs="Times New Roman"/>
          <w:sz w:val="28"/>
          <w:szCs w:val="28"/>
        </w:rPr>
        <w:t>;</w:t>
      </w:r>
    </w:p>
    <w:p w:rsidR="00AB2704" w:rsidRPr="00C42960" w:rsidRDefault="00AB2704"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 xml:space="preserve">наименования </w:t>
      </w:r>
      <w:hyperlink r:id="rId19">
        <w:r w:rsidRPr="00C42960">
          <w:rPr>
            <w:rFonts w:ascii="Times New Roman" w:hAnsi="Times New Roman" w:cs="Times New Roman"/>
            <w:color w:val="0000FF"/>
            <w:sz w:val="28"/>
            <w:szCs w:val="28"/>
          </w:rPr>
          <w:t>граф 24</w:t>
        </w:r>
      </w:hyperlink>
      <w:r w:rsidRPr="00C42960">
        <w:rPr>
          <w:rFonts w:ascii="Times New Roman" w:hAnsi="Times New Roman" w:cs="Times New Roman"/>
          <w:sz w:val="28"/>
          <w:szCs w:val="28"/>
        </w:rPr>
        <w:t xml:space="preserve">, </w:t>
      </w:r>
      <w:hyperlink r:id="rId20">
        <w:r w:rsidRPr="00C42960">
          <w:rPr>
            <w:rFonts w:ascii="Times New Roman" w:hAnsi="Times New Roman" w:cs="Times New Roman"/>
            <w:color w:val="0000FF"/>
            <w:sz w:val="28"/>
            <w:szCs w:val="28"/>
          </w:rPr>
          <w:t>27</w:t>
        </w:r>
      </w:hyperlink>
      <w:r w:rsidRPr="00C42960">
        <w:rPr>
          <w:rFonts w:ascii="Times New Roman" w:hAnsi="Times New Roman" w:cs="Times New Roman"/>
          <w:sz w:val="28"/>
          <w:szCs w:val="28"/>
        </w:rPr>
        <w:t xml:space="preserve">, </w:t>
      </w:r>
      <w:hyperlink r:id="rId21">
        <w:r w:rsidRPr="00C42960">
          <w:rPr>
            <w:rFonts w:ascii="Times New Roman" w:hAnsi="Times New Roman" w:cs="Times New Roman"/>
            <w:color w:val="0000FF"/>
            <w:sz w:val="28"/>
            <w:szCs w:val="28"/>
          </w:rPr>
          <w:t>30</w:t>
        </w:r>
      </w:hyperlink>
      <w:r w:rsidRPr="00C42960">
        <w:rPr>
          <w:rFonts w:ascii="Times New Roman" w:hAnsi="Times New Roman" w:cs="Times New Roman"/>
          <w:sz w:val="28"/>
          <w:szCs w:val="28"/>
        </w:rPr>
        <w:t xml:space="preserve"> изложить в следующей редакции:</w:t>
      </w:r>
    </w:p>
    <w:p w:rsidR="00AB2704" w:rsidRPr="00C42960" w:rsidRDefault="008242D1"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w:t>
      </w:r>
      <w:r w:rsidR="00AB2704" w:rsidRPr="00C42960">
        <w:rPr>
          <w:rFonts w:ascii="Times New Roman" w:hAnsi="Times New Roman" w:cs="Times New Roman"/>
          <w:sz w:val="28"/>
          <w:szCs w:val="28"/>
        </w:rPr>
        <w:t>по неиспользуемому имуществу &lt;2</w:t>
      </w:r>
      <w:r w:rsidRPr="00C42960">
        <w:rPr>
          <w:rFonts w:ascii="Times New Roman" w:hAnsi="Times New Roman" w:cs="Times New Roman"/>
          <w:sz w:val="28"/>
          <w:szCs w:val="28"/>
        </w:rPr>
        <w:t>0</w:t>
      </w:r>
      <w:r w:rsidR="00AB2704" w:rsidRPr="00C42960">
        <w:rPr>
          <w:rFonts w:ascii="Times New Roman" w:hAnsi="Times New Roman" w:cs="Times New Roman"/>
          <w:sz w:val="28"/>
          <w:szCs w:val="28"/>
        </w:rPr>
        <w:t>.3&gt;</w:t>
      </w:r>
      <w:r w:rsidRPr="00C42960">
        <w:rPr>
          <w:rFonts w:ascii="Times New Roman" w:hAnsi="Times New Roman" w:cs="Times New Roman"/>
          <w:sz w:val="28"/>
          <w:szCs w:val="28"/>
        </w:rPr>
        <w:t>»</w:t>
      </w:r>
      <w:r w:rsidR="00AB2704" w:rsidRPr="00C42960">
        <w:rPr>
          <w:rFonts w:ascii="Times New Roman" w:hAnsi="Times New Roman" w:cs="Times New Roman"/>
          <w:sz w:val="28"/>
          <w:szCs w:val="28"/>
        </w:rPr>
        <w:t>;</w:t>
      </w:r>
    </w:p>
    <w:p w:rsidR="00AB2704" w:rsidRPr="00C42960" w:rsidRDefault="007118F4" w:rsidP="00C42960">
      <w:pPr>
        <w:pStyle w:val="ConsPlusNormal"/>
        <w:tabs>
          <w:tab w:val="left" w:pos="1276"/>
          <w:tab w:val="left" w:pos="1418"/>
        </w:tabs>
        <w:ind w:firstLine="709"/>
        <w:contextualSpacing/>
        <w:jc w:val="both"/>
        <w:rPr>
          <w:rFonts w:ascii="Times New Roman" w:hAnsi="Times New Roman" w:cs="Times New Roman"/>
          <w:sz w:val="28"/>
          <w:szCs w:val="28"/>
        </w:rPr>
      </w:pPr>
      <w:hyperlink r:id="rId22">
        <w:r w:rsidR="00AB2704" w:rsidRPr="00C42960">
          <w:rPr>
            <w:rFonts w:ascii="Times New Roman" w:hAnsi="Times New Roman" w:cs="Times New Roman"/>
            <w:color w:val="0000FF"/>
            <w:sz w:val="28"/>
            <w:szCs w:val="28"/>
          </w:rPr>
          <w:t>дополнить</w:t>
        </w:r>
      </w:hyperlink>
      <w:r w:rsidR="00AB2704" w:rsidRPr="00C42960">
        <w:rPr>
          <w:rFonts w:ascii="Times New Roman" w:hAnsi="Times New Roman" w:cs="Times New Roman"/>
          <w:sz w:val="28"/>
          <w:szCs w:val="28"/>
        </w:rPr>
        <w:t xml:space="preserve"> сноской 2</w:t>
      </w:r>
      <w:r w:rsidR="008242D1" w:rsidRPr="00C42960">
        <w:rPr>
          <w:rFonts w:ascii="Times New Roman" w:hAnsi="Times New Roman" w:cs="Times New Roman"/>
          <w:sz w:val="28"/>
          <w:szCs w:val="28"/>
        </w:rPr>
        <w:t>0</w:t>
      </w:r>
      <w:r w:rsidR="00AB2704" w:rsidRPr="00C42960">
        <w:rPr>
          <w:rFonts w:ascii="Times New Roman" w:hAnsi="Times New Roman" w:cs="Times New Roman"/>
          <w:sz w:val="28"/>
          <w:szCs w:val="28"/>
        </w:rPr>
        <w:t>.3 следующего содержания:</w:t>
      </w:r>
    </w:p>
    <w:p w:rsidR="00AB2704" w:rsidRPr="00C42960" w:rsidRDefault="008242D1" w:rsidP="00C42960">
      <w:pPr>
        <w:pStyle w:val="ConsPlusNormal"/>
        <w:tabs>
          <w:tab w:val="left" w:pos="1276"/>
          <w:tab w:val="left" w:pos="1418"/>
        </w:tabs>
        <w:ind w:firstLine="709"/>
        <w:contextualSpacing/>
        <w:jc w:val="both"/>
        <w:rPr>
          <w:rFonts w:ascii="Times New Roman" w:hAnsi="Times New Roman" w:cs="Times New Roman"/>
          <w:sz w:val="28"/>
          <w:szCs w:val="28"/>
        </w:rPr>
      </w:pPr>
      <w:r w:rsidRPr="00C42960">
        <w:rPr>
          <w:rFonts w:ascii="Times New Roman" w:hAnsi="Times New Roman" w:cs="Times New Roman"/>
          <w:sz w:val="28"/>
          <w:szCs w:val="28"/>
        </w:rPr>
        <w:t>«</w:t>
      </w:r>
      <w:r w:rsidR="00AB2704" w:rsidRPr="00C42960">
        <w:rPr>
          <w:rFonts w:ascii="Times New Roman" w:hAnsi="Times New Roman" w:cs="Times New Roman"/>
          <w:sz w:val="28"/>
          <w:szCs w:val="28"/>
        </w:rPr>
        <w:t>&lt;2</w:t>
      </w:r>
      <w:r w:rsidRPr="00C42960">
        <w:rPr>
          <w:rFonts w:ascii="Times New Roman" w:hAnsi="Times New Roman" w:cs="Times New Roman"/>
          <w:sz w:val="28"/>
          <w:szCs w:val="28"/>
        </w:rPr>
        <w:t>0</w:t>
      </w:r>
      <w:r w:rsidR="00AB2704" w:rsidRPr="00C42960">
        <w:rPr>
          <w:rFonts w:ascii="Times New Roman" w:hAnsi="Times New Roman" w:cs="Times New Roman"/>
          <w:sz w:val="28"/>
          <w:szCs w:val="28"/>
        </w:rPr>
        <w:t>.3</w:t>
      </w:r>
      <w:proofErr w:type="gramStart"/>
      <w:r w:rsidR="00AB2704" w:rsidRPr="00C42960">
        <w:rPr>
          <w:rFonts w:ascii="Times New Roman" w:hAnsi="Times New Roman" w:cs="Times New Roman"/>
          <w:sz w:val="28"/>
          <w:szCs w:val="28"/>
        </w:rPr>
        <w:t>&gt; У</w:t>
      </w:r>
      <w:proofErr w:type="gramEnd"/>
      <w:r w:rsidR="00AB2704" w:rsidRPr="00C42960">
        <w:rPr>
          <w:rFonts w:ascii="Times New Roman" w:hAnsi="Times New Roman" w:cs="Times New Roman"/>
          <w:sz w:val="28"/>
          <w:szCs w:val="28"/>
        </w:rPr>
        <w:t>казываются расходы учреждения на содержание объектов недвижимого имущества, указанных в графе 17.</w:t>
      </w:r>
      <w:r w:rsidRPr="00C42960">
        <w:rPr>
          <w:rFonts w:ascii="Times New Roman" w:hAnsi="Times New Roman" w:cs="Times New Roman"/>
          <w:sz w:val="28"/>
          <w:szCs w:val="28"/>
        </w:rPr>
        <w:t>»</w:t>
      </w:r>
      <w:r w:rsidR="00AB2704" w:rsidRPr="00C42960">
        <w:rPr>
          <w:rFonts w:ascii="Times New Roman" w:hAnsi="Times New Roman" w:cs="Times New Roman"/>
          <w:sz w:val="28"/>
          <w:szCs w:val="28"/>
        </w:rPr>
        <w:t>.</w:t>
      </w:r>
    </w:p>
    <w:p w:rsidR="00CE28EF" w:rsidRPr="00C42960" w:rsidRDefault="00CE28EF" w:rsidP="00C42960">
      <w:pPr>
        <w:tabs>
          <w:tab w:val="left" w:pos="1276"/>
          <w:tab w:val="left" w:pos="1418"/>
        </w:tabs>
        <w:autoSpaceDE w:val="0"/>
        <w:autoSpaceDN w:val="0"/>
        <w:adjustRightInd w:val="0"/>
        <w:ind w:firstLine="709"/>
        <w:contextualSpacing/>
        <w:jc w:val="both"/>
        <w:rPr>
          <w:sz w:val="28"/>
          <w:szCs w:val="28"/>
        </w:rPr>
      </w:pPr>
      <w:r w:rsidRPr="00C42960">
        <w:rPr>
          <w:sz w:val="28"/>
          <w:szCs w:val="28"/>
        </w:rPr>
        <w:t>2.</w:t>
      </w:r>
      <w:r w:rsidRPr="00C42960">
        <w:rPr>
          <w:sz w:val="28"/>
          <w:szCs w:val="28"/>
        </w:rPr>
        <w:tab/>
        <w:t xml:space="preserve">Настоящее постановление вступает в силу </w:t>
      </w:r>
      <w:r w:rsidR="00C902CA" w:rsidRPr="00C42960">
        <w:rPr>
          <w:sz w:val="28"/>
          <w:szCs w:val="28"/>
        </w:rPr>
        <w:t>со дня его издания</w:t>
      </w:r>
      <w:r w:rsidRPr="00C42960">
        <w:rPr>
          <w:sz w:val="28"/>
          <w:szCs w:val="28"/>
        </w:rPr>
        <w:t xml:space="preserve"> и применяется, начиная с представления отчета за 202</w:t>
      </w:r>
      <w:r w:rsidR="001F47F6" w:rsidRPr="00C42960">
        <w:rPr>
          <w:sz w:val="28"/>
          <w:szCs w:val="28"/>
        </w:rPr>
        <w:t>3</w:t>
      </w:r>
      <w:r w:rsidRPr="00C42960">
        <w:rPr>
          <w:sz w:val="28"/>
          <w:szCs w:val="28"/>
        </w:rPr>
        <w:t xml:space="preserve"> год. </w:t>
      </w:r>
    </w:p>
    <w:p w:rsidR="0039754B" w:rsidRPr="00C42960" w:rsidRDefault="00C902CA" w:rsidP="00C42960">
      <w:pPr>
        <w:tabs>
          <w:tab w:val="left" w:pos="1276"/>
          <w:tab w:val="left" w:pos="1418"/>
        </w:tabs>
        <w:autoSpaceDE w:val="0"/>
        <w:autoSpaceDN w:val="0"/>
        <w:adjustRightInd w:val="0"/>
        <w:ind w:firstLine="709"/>
        <w:contextualSpacing/>
        <w:jc w:val="both"/>
        <w:rPr>
          <w:color w:val="000000"/>
          <w:sz w:val="28"/>
          <w:szCs w:val="28"/>
        </w:rPr>
      </w:pPr>
      <w:bookmarkStart w:id="1" w:name="P21"/>
      <w:bookmarkEnd w:id="1"/>
      <w:r w:rsidRPr="00C42960">
        <w:rPr>
          <w:sz w:val="28"/>
          <w:szCs w:val="28"/>
        </w:rPr>
        <w:t>3</w:t>
      </w:r>
      <w:r w:rsidR="0039754B" w:rsidRPr="00C42960">
        <w:rPr>
          <w:sz w:val="28"/>
          <w:szCs w:val="28"/>
        </w:rPr>
        <w:t>.</w:t>
      </w:r>
      <w:r w:rsidR="0039754B" w:rsidRPr="00C42960">
        <w:rPr>
          <w:sz w:val="28"/>
          <w:szCs w:val="28"/>
        </w:rPr>
        <w:tab/>
      </w:r>
      <w:r w:rsidR="0039754B" w:rsidRPr="00C42960">
        <w:rPr>
          <w:color w:val="000000"/>
          <w:sz w:val="28"/>
          <w:szCs w:val="28"/>
        </w:rPr>
        <w:t xml:space="preserve">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«Саянские ведомости» и </w:t>
      </w:r>
      <w:proofErr w:type="gramStart"/>
      <w:r w:rsidR="0039754B" w:rsidRPr="00C42960">
        <w:rPr>
          <w:color w:val="000000"/>
          <w:sz w:val="28"/>
          <w:szCs w:val="28"/>
        </w:rPr>
        <w:t>разместить его</w:t>
      </w:r>
      <w:proofErr w:type="gramEnd"/>
      <w:r w:rsidR="0039754B" w:rsidRPr="00C42960">
        <w:rPr>
          <w:color w:val="000000"/>
          <w:sz w:val="28"/>
          <w:szCs w:val="28"/>
        </w:rPr>
        <w:t xml:space="preserve"> на официальном сайте муниципального образования город Саяногорск в информационно-телекоммуникационной сети «Интернет». </w:t>
      </w:r>
    </w:p>
    <w:p w:rsidR="0039754B" w:rsidRPr="00C42960" w:rsidRDefault="00C902CA" w:rsidP="00C42960">
      <w:pPr>
        <w:tabs>
          <w:tab w:val="left" w:pos="1276"/>
          <w:tab w:val="left" w:pos="1418"/>
        </w:tabs>
        <w:autoSpaceDE w:val="0"/>
        <w:autoSpaceDN w:val="0"/>
        <w:adjustRightInd w:val="0"/>
        <w:ind w:firstLine="709"/>
        <w:contextualSpacing/>
        <w:jc w:val="both"/>
        <w:rPr>
          <w:sz w:val="28"/>
          <w:szCs w:val="28"/>
        </w:rPr>
      </w:pPr>
      <w:r w:rsidRPr="00C42960">
        <w:rPr>
          <w:sz w:val="28"/>
          <w:szCs w:val="28"/>
        </w:rPr>
        <w:t>4</w:t>
      </w:r>
      <w:r w:rsidR="0039754B" w:rsidRPr="00C42960">
        <w:rPr>
          <w:sz w:val="28"/>
          <w:szCs w:val="28"/>
        </w:rPr>
        <w:t>.</w:t>
      </w:r>
      <w:r w:rsidR="0039754B" w:rsidRPr="00C42960">
        <w:rPr>
          <w:sz w:val="28"/>
          <w:szCs w:val="28"/>
        </w:rPr>
        <w:tab/>
        <w:t>Контроль над исполнением настоящего постановления оставляю за собой.</w:t>
      </w:r>
    </w:p>
    <w:p w:rsidR="00BD44C7" w:rsidRPr="00C42960" w:rsidRDefault="00BD44C7" w:rsidP="00D51538">
      <w:pPr>
        <w:tabs>
          <w:tab w:val="left" w:pos="1276"/>
          <w:tab w:val="left" w:pos="1418"/>
        </w:tabs>
        <w:autoSpaceDE w:val="0"/>
        <w:autoSpaceDN w:val="0"/>
        <w:adjustRightInd w:val="0"/>
        <w:ind w:firstLine="709"/>
        <w:contextualSpacing/>
        <w:jc w:val="both"/>
        <w:rPr>
          <w:sz w:val="28"/>
          <w:szCs w:val="28"/>
        </w:rPr>
      </w:pPr>
    </w:p>
    <w:tbl>
      <w:tblPr>
        <w:tblpPr w:leftFromText="180" w:rightFromText="180" w:vertAnchor="text" w:horzAnchor="margin" w:tblpX="6" w:tblpY="246"/>
        <w:tblW w:w="9747" w:type="dxa"/>
        <w:tblLayout w:type="fixed"/>
        <w:tblLook w:val="01E0" w:firstRow="1" w:lastRow="1" w:firstColumn="1" w:lastColumn="1" w:noHBand="0" w:noVBand="0"/>
      </w:tblPr>
      <w:tblGrid>
        <w:gridCol w:w="5920"/>
        <w:gridCol w:w="1418"/>
        <w:gridCol w:w="2409"/>
      </w:tblGrid>
      <w:tr w:rsidR="00AC654F" w:rsidRPr="00C42960" w:rsidTr="00AC654F">
        <w:trPr>
          <w:trHeight w:val="272"/>
        </w:trPr>
        <w:tc>
          <w:tcPr>
            <w:tcW w:w="5920" w:type="dxa"/>
            <w:vAlign w:val="center"/>
          </w:tcPr>
          <w:p w:rsidR="00AC654F" w:rsidRPr="00C42960" w:rsidRDefault="00AC654F" w:rsidP="00D51538">
            <w:pPr>
              <w:pStyle w:val="a5"/>
              <w:keepNext/>
              <w:keepLines/>
              <w:suppressLineNumbers/>
              <w:suppressAutoHyphens/>
              <w:ind w:right="-108"/>
              <w:contextualSpacing/>
              <w:rPr>
                <w:szCs w:val="28"/>
              </w:rPr>
            </w:pPr>
            <w:r w:rsidRPr="00C42960">
              <w:rPr>
                <w:szCs w:val="28"/>
              </w:rPr>
              <w:t xml:space="preserve">Глава муниципального образования </w:t>
            </w:r>
          </w:p>
          <w:p w:rsidR="00AC654F" w:rsidRPr="00C42960" w:rsidRDefault="00AC654F" w:rsidP="00D51538">
            <w:pPr>
              <w:pStyle w:val="a5"/>
              <w:keepNext/>
              <w:keepLines/>
              <w:suppressLineNumbers/>
              <w:suppressAutoHyphens/>
              <w:ind w:right="-108"/>
              <w:contextualSpacing/>
              <w:rPr>
                <w:szCs w:val="28"/>
              </w:rPr>
            </w:pPr>
            <w:r w:rsidRPr="00C42960">
              <w:rPr>
                <w:szCs w:val="28"/>
              </w:rPr>
              <w:t>город Саяногорск</w:t>
            </w:r>
          </w:p>
        </w:tc>
        <w:tc>
          <w:tcPr>
            <w:tcW w:w="1418" w:type="dxa"/>
          </w:tcPr>
          <w:p w:rsidR="00AC654F" w:rsidRPr="00C42960" w:rsidRDefault="00AC654F" w:rsidP="00D51538">
            <w:pPr>
              <w:pStyle w:val="a5"/>
              <w:keepNext/>
              <w:keepLines/>
              <w:suppressLineNumbers/>
              <w:suppressAutoHyphens/>
              <w:contextualSpacing/>
              <w:rPr>
                <w:szCs w:val="28"/>
                <w:u w:val="single"/>
              </w:rPr>
            </w:pPr>
          </w:p>
        </w:tc>
        <w:tc>
          <w:tcPr>
            <w:tcW w:w="2409" w:type="dxa"/>
            <w:vAlign w:val="bottom"/>
          </w:tcPr>
          <w:p w:rsidR="00AC654F" w:rsidRPr="00C42960" w:rsidRDefault="00AC654F" w:rsidP="00D51538">
            <w:pPr>
              <w:pStyle w:val="a5"/>
              <w:keepNext/>
              <w:keepLines/>
              <w:suppressLineNumbers/>
              <w:tabs>
                <w:tab w:val="left" w:pos="0"/>
              </w:tabs>
              <w:suppressAutoHyphens/>
              <w:ind w:right="33"/>
              <w:contextualSpacing/>
              <w:jc w:val="right"/>
              <w:rPr>
                <w:szCs w:val="28"/>
              </w:rPr>
            </w:pPr>
            <w:r w:rsidRPr="00C42960">
              <w:rPr>
                <w:szCs w:val="28"/>
              </w:rPr>
              <w:t>Е.И. Молодняков</w:t>
            </w:r>
          </w:p>
        </w:tc>
      </w:tr>
    </w:tbl>
    <w:p w:rsidR="00AC654F" w:rsidRPr="00262C2E" w:rsidRDefault="00AC654F" w:rsidP="00D51538">
      <w:pPr>
        <w:ind w:firstLine="709"/>
        <w:contextualSpacing/>
        <w:rPr>
          <w:sz w:val="28"/>
          <w:szCs w:val="28"/>
        </w:rPr>
      </w:pPr>
    </w:p>
    <w:p w:rsidR="00BD44C7" w:rsidRDefault="00BD44C7" w:rsidP="00D51538">
      <w:pPr>
        <w:ind w:firstLine="709"/>
        <w:contextualSpacing/>
      </w:pPr>
    </w:p>
    <w:p w:rsidR="00BD44C7" w:rsidRDefault="00BD44C7" w:rsidP="00D51538">
      <w:pPr>
        <w:ind w:firstLine="709"/>
        <w:contextualSpacing/>
      </w:pPr>
    </w:p>
    <w:sectPr w:rsidR="00BD44C7" w:rsidSect="00C42960">
      <w:pgSz w:w="11906" w:h="16838"/>
      <w:pgMar w:top="1134" w:right="62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imes NR Cyr MT">
    <w:altName w:val="Times New Roman"/>
    <w:charset w:val="00"/>
    <w:family w:val="roman"/>
    <w:pitch w:val="variable"/>
    <w:sig w:usb0="00000203" w:usb1="00000000" w:usb2="00000000" w:usb3="00000000" w:csb0="00000005" w:csb1="00000000"/>
  </w:font>
  <w:font w:name="Times New Roman Hak">
    <w:altName w:val="Times New Roman"/>
    <w:charset w:val="CC"/>
    <w:family w:val="roman"/>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53437"/>
    <w:multiLevelType w:val="hybridMultilevel"/>
    <w:tmpl w:val="644C2B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967"/>
    <w:rsid w:val="000415BB"/>
    <w:rsid w:val="0007195E"/>
    <w:rsid w:val="000D489F"/>
    <w:rsid w:val="000D5897"/>
    <w:rsid w:val="000F4FB8"/>
    <w:rsid w:val="00127369"/>
    <w:rsid w:val="0015517A"/>
    <w:rsid w:val="001F47F6"/>
    <w:rsid w:val="00230324"/>
    <w:rsid w:val="00262C2E"/>
    <w:rsid w:val="00292DAA"/>
    <w:rsid w:val="002E4157"/>
    <w:rsid w:val="002F330F"/>
    <w:rsid w:val="00316E2A"/>
    <w:rsid w:val="0038220E"/>
    <w:rsid w:val="0039754B"/>
    <w:rsid w:val="003A50C4"/>
    <w:rsid w:val="003B5952"/>
    <w:rsid w:val="003F610E"/>
    <w:rsid w:val="0044001F"/>
    <w:rsid w:val="00460DEE"/>
    <w:rsid w:val="004A0E07"/>
    <w:rsid w:val="004A19A0"/>
    <w:rsid w:val="004B475C"/>
    <w:rsid w:val="004D4F0C"/>
    <w:rsid w:val="004E0B1B"/>
    <w:rsid w:val="004E5008"/>
    <w:rsid w:val="00504E3B"/>
    <w:rsid w:val="00540A97"/>
    <w:rsid w:val="0054715D"/>
    <w:rsid w:val="0063093B"/>
    <w:rsid w:val="00635DA0"/>
    <w:rsid w:val="00651EF9"/>
    <w:rsid w:val="006606EE"/>
    <w:rsid w:val="00664058"/>
    <w:rsid w:val="00671E3F"/>
    <w:rsid w:val="00675650"/>
    <w:rsid w:val="006820C5"/>
    <w:rsid w:val="00683C7D"/>
    <w:rsid w:val="006908E8"/>
    <w:rsid w:val="006A3B12"/>
    <w:rsid w:val="006E1B98"/>
    <w:rsid w:val="007118F4"/>
    <w:rsid w:val="0075619C"/>
    <w:rsid w:val="00781829"/>
    <w:rsid w:val="007851A3"/>
    <w:rsid w:val="00785B55"/>
    <w:rsid w:val="007B19A3"/>
    <w:rsid w:val="007B6848"/>
    <w:rsid w:val="007C4F52"/>
    <w:rsid w:val="0081203D"/>
    <w:rsid w:val="008126E6"/>
    <w:rsid w:val="00817059"/>
    <w:rsid w:val="008242D1"/>
    <w:rsid w:val="00876E85"/>
    <w:rsid w:val="008800DA"/>
    <w:rsid w:val="00886D5F"/>
    <w:rsid w:val="00934967"/>
    <w:rsid w:val="009406F2"/>
    <w:rsid w:val="0096579B"/>
    <w:rsid w:val="009B4B96"/>
    <w:rsid w:val="009D6B8A"/>
    <w:rsid w:val="009E05F1"/>
    <w:rsid w:val="009E2E5B"/>
    <w:rsid w:val="009E313D"/>
    <w:rsid w:val="00A03DDD"/>
    <w:rsid w:val="00A4059F"/>
    <w:rsid w:val="00A47F49"/>
    <w:rsid w:val="00A67EB3"/>
    <w:rsid w:val="00AA0601"/>
    <w:rsid w:val="00AB2704"/>
    <w:rsid w:val="00AB3A52"/>
    <w:rsid w:val="00AC654F"/>
    <w:rsid w:val="00AD3678"/>
    <w:rsid w:val="00AE0EDB"/>
    <w:rsid w:val="00AE6C75"/>
    <w:rsid w:val="00B74900"/>
    <w:rsid w:val="00B7559F"/>
    <w:rsid w:val="00BA44D5"/>
    <w:rsid w:val="00BB1317"/>
    <w:rsid w:val="00BD44C7"/>
    <w:rsid w:val="00BD4917"/>
    <w:rsid w:val="00BE3587"/>
    <w:rsid w:val="00BF44CA"/>
    <w:rsid w:val="00C02A94"/>
    <w:rsid w:val="00C25338"/>
    <w:rsid w:val="00C42960"/>
    <w:rsid w:val="00C64F04"/>
    <w:rsid w:val="00C71BA8"/>
    <w:rsid w:val="00C902CA"/>
    <w:rsid w:val="00C977BE"/>
    <w:rsid w:val="00CA63F4"/>
    <w:rsid w:val="00CB559B"/>
    <w:rsid w:val="00CD4EA4"/>
    <w:rsid w:val="00CD7663"/>
    <w:rsid w:val="00CE027F"/>
    <w:rsid w:val="00CE28EF"/>
    <w:rsid w:val="00D10E1B"/>
    <w:rsid w:val="00D172BE"/>
    <w:rsid w:val="00D20011"/>
    <w:rsid w:val="00D24BFF"/>
    <w:rsid w:val="00D4744E"/>
    <w:rsid w:val="00D51538"/>
    <w:rsid w:val="00D71CDC"/>
    <w:rsid w:val="00D74AC2"/>
    <w:rsid w:val="00D8490B"/>
    <w:rsid w:val="00DB4548"/>
    <w:rsid w:val="00DC3D39"/>
    <w:rsid w:val="00DD66E8"/>
    <w:rsid w:val="00DE613D"/>
    <w:rsid w:val="00DE6CFA"/>
    <w:rsid w:val="00E03285"/>
    <w:rsid w:val="00E04B23"/>
    <w:rsid w:val="00E25145"/>
    <w:rsid w:val="00E911B6"/>
    <w:rsid w:val="00ED7F8E"/>
    <w:rsid w:val="00F27F27"/>
    <w:rsid w:val="00F37C7E"/>
    <w:rsid w:val="00F60E1F"/>
    <w:rsid w:val="00F61418"/>
    <w:rsid w:val="00F6544C"/>
    <w:rsid w:val="00FC794B"/>
    <w:rsid w:val="00FD6A34"/>
    <w:rsid w:val="00FE043C"/>
    <w:rsid w:val="00FE27F3"/>
    <w:rsid w:val="00FF5E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A5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3A52"/>
    <w:rPr>
      <w:rFonts w:ascii="Tahoma" w:hAnsi="Tahoma" w:cs="Tahoma"/>
      <w:sz w:val="16"/>
      <w:szCs w:val="16"/>
    </w:rPr>
  </w:style>
  <w:style w:type="character" w:customStyle="1" w:styleId="a4">
    <w:name w:val="Текст выноски Знак"/>
    <w:basedOn w:val="a0"/>
    <w:link w:val="a3"/>
    <w:uiPriority w:val="99"/>
    <w:semiHidden/>
    <w:rsid w:val="00AB3A52"/>
    <w:rPr>
      <w:rFonts w:ascii="Tahoma" w:eastAsia="Times New Roman" w:hAnsi="Tahoma" w:cs="Tahoma"/>
      <w:sz w:val="16"/>
      <w:szCs w:val="16"/>
      <w:lang w:eastAsia="ru-RU"/>
    </w:rPr>
  </w:style>
  <w:style w:type="paragraph" w:styleId="a5">
    <w:name w:val="Body Text"/>
    <w:basedOn w:val="a"/>
    <w:link w:val="a6"/>
    <w:rsid w:val="0039754B"/>
    <w:rPr>
      <w:sz w:val="28"/>
    </w:rPr>
  </w:style>
  <w:style w:type="character" w:customStyle="1" w:styleId="a6">
    <w:name w:val="Основной текст Знак"/>
    <w:basedOn w:val="a0"/>
    <w:link w:val="a5"/>
    <w:rsid w:val="0039754B"/>
    <w:rPr>
      <w:rFonts w:ascii="Times New Roman" w:eastAsia="Times New Roman" w:hAnsi="Times New Roman" w:cs="Times New Roman"/>
      <w:sz w:val="28"/>
      <w:szCs w:val="20"/>
      <w:lang w:eastAsia="ru-RU"/>
    </w:rPr>
  </w:style>
  <w:style w:type="paragraph" w:customStyle="1" w:styleId="ConsPlusTitle">
    <w:name w:val="ConsPlusTitle"/>
    <w:rsid w:val="00934967"/>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rmal">
    <w:name w:val="ConsPlusNormal"/>
    <w:rsid w:val="00934967"/>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AC654F"/>
    <w:pPr>
      <w:widowControl w:val="0"/>
      <w:snapToGrid w:val="0"/>
      <w:spacing w:after="0" w:line="240" w:lineRule="auto"/>
    </w:pPr>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A5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3A52"/>
    <w:rPr>
      <w:rFonts w:ascii="Tahoma" w:hAnsi="Tahoma" w:cs="Tahoma"/>
      <w:sz w:val="16"/>
      <w:szCs w:val="16"/>
    </w:rPr>
  </w:style>
  <w:style w:type="character" w:customStyle="1" w:styleId="a4">
    <w:name w:val="Текст выноски Знак"/>
    <w:basedOn w:val="a0"/>
    <w:link w:val="a3"/>
    <w:uiPriority w:val="99"/>
    <w:semiHidden/>
    <w:rsid w:val="00AB3A52"/>
    <w:rPr>
      <w:rFonts w:ascii="Tahoma" w:eastAsia="Times New Roman" w:hAnsi="Tahoma" w:cs="Tahoma"/>
      <w:sz w:val="16"/>
      <w:szCs w:val="16"/>
      <w:lang w:eastAsia="ru-RU"/>
    </w:rPr>
  </w:style>
  <w:style w:type="paragraph" w:styleId="a5">
    <w:name w:val="Body Text"/>
    <w:basedOn w:val="a"/>
    <w:link w:val="a6"/>
    <w:rsid w:val="0039754B"/>
    <w:rPr>
      <w:sz w:val="28"/>
    </w:rPr>
  </w:style>
  <w:style w:type="character" w:customStyle="1" w:styleId="a6">
    <w:name w:val="Основной текст Знак"/>
    <w:basedOn w:val="a0"/>
    <w:link w:val="a5"/>
    <w:rsid w:val="0039754B"/>
    <w:rPr>
      <w:rFonts w:ascii="Times New Roman" w:eastAsia="Times New Roman" w:hAnsi="Times New Roman" w:cs="Times New Roman"/>
      <w:sz w:val="28"/>
      <w:szCs w:val="20"/>
      <w:lang w:eastAsia="ru-RU"/>
    </w:rPr>
  </w:style>
  <w:style w:type="paragraph" w:customStyle="1" w:styleId="ConsPlusTitle">
    <w:name w:val="ConsPlusTitle"/>
    <w:rsid w:val="00934967"/>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rmal">
    <w:name w:val="ConsPlusNormal"/>
    <w:rsid w:val="00934967"/>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AC654F"/>
    <w:pPr>
      <w:widowControl w:val="0"/>
      <w:snapToGrid w:val="0"/>
      <w:spacing w:after="0" w:line="240" w:lineRule="auto"/>
    </w:pPr>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hyperlink" Target="https://login.consultant.ru/link/?req=doc&amp;base=LAW&amp;n=433405&amp;dst=100241" TargetMode="External"/><Relationship Id="rId18" Type="http://schemas.openxmlformats.org/officeDocument/2006/relationships/hyperlink" Target="https://login.consultant.ru/link/?req=doc&amp;base=LAW&amp;n=433405&amp;dst=100805" TargetMode="External"/><Relationship Id="rId3" Type="http://schemas.openxmlformats.org/officeDocument/2006/relationships/styles" Target="styles.xml"/><Relationship Id="rId21" Type="http://schemas.openxmlformats.org/officeDocument/2006/relationships/hyperlink" Target="https://login.consultant.ru/link/?req=doc&amp;base=LAW&amp;n=433405&amp;dst=100934" TargetMode="External"/><Relationship Id="rId7" Type="http://schemas.openxmlformats.org/officeDocument/2006/relationships/image" Target="media/image1.png"/><Relationship Id="rId12" Type="http://schemas.openxmlformats.org/officeDocument/2006/relationships/hyperlink" Target="https://login.consultant.ru/link/?req=doc&amp;base=LAW&amp;n=433405&amp;dst=102130" TargetMode="External"/><Relationship Id="rId17" Type="http://schemas.openxmlformats.org/officeDocument/2006/relationships/hyperlink" Target="https://login.consultant.ru/link/?req=doc&amp;base=LAW&amp;n=433405&amp;dst=100933" TargetMode="External"/><Relationship Id="rId2" Type="http://schemas.openxmlformats.org/officeDocument/2006/relationships/numbering" Target="numbering.xml"/><Relationship Id="rId16" Type="http://schemas.openxmlformats.org/officeDocument/2006/relationships/hyperlink" Target="https://login.consultant.ru/link/?req=doc&amp;base=LAW&amp;n=433405&amp;dst=100931" TargetMode="External"/><Relationship Id="rId20" Type="http://schemas.openxmlformats.org/officeDocument/2006/relationships/hyperlink" Target="https://login.consultant.ru/link/?req=doc&amp;base=LAW&amp;n=433405&amp;dst=10093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33405&amp;dst=100014"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ogin.consultant.ru/link/?req=doc&amp;base=LAW&amp;n=433405&amp;dst=100929" TargetMode="External"/><Relationship Id="rId23" Type="http://schemas.openxmlformats.org/officeDocument/2006/relationships/fontTable" Target="fontTable.xml"/><Relationship Id="rId10" Type="http://schemas.openxmlformats.org/officeDocument/2006/relationships/hyperlink" Target="https://login.consultant.ru/link/?req=doc&amp;base=LAW&amp;n=465808&amp;dst=3146" TargetMode="External"/><Relationship Id="rId19" Type="http://schemas.openxmlformats.org/officeDocument/2006/relationships/hyperlink" Target="https://login.consultant.ru/link/?req=doc&amp;base=LAW&amp;n=433405&amp;dst=100930" TargetMode="External"/><Relationship Id="rId4" Type="http://schemas.microsoft.com/office/2007/relationships/stylesWithEffects" Target="stylesWithEffects.xml"/><Relationship Id="rId9" Type="http://schemas.openxmlformats.org/officeDocument/2006/relationships/hyperlink" Target="https://login.consultant.ru/link/?req=doc&amp;base=LAW&amp;n=433405&amp;dst=100014" TargetMode="External"/><Relationship Id="rId14" Type="http://schemas.openxmlformats.org/officeDocument/2006/relationships/hyperlink" Target="https://login.consultant.ru/link/?req=doc&amp;base=LAW&amp;n=433405&amp;dst=100805" TargetMode="External"/><Relationship Id="rId22" Type="http://schemas.openxmlformats.org/officeDocument/2006/relationships/hyperlink" Target="https://login.consultant.ru/link/?req=doc&amp;base=LAW&amp;n=433405&amp;dst=1008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C2FAD-5EDE-4545-947C-4A86ADA13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1740</Words>
  <Characters>9923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Андрюшина Наталья Сергеевна</dc:creator>
  <cp:lastModifiedBy>Шаповалов</cp:lastModifiedBy>
  <cp:revision>2</cp:revision>
  <cp:lastPrinted>2024-01-26T06:54:00Z</cp:lastPrinted>
  <dcterms:created xsi:type="dcterms:W3CDTF">2024-02-06T02:39:00Z</dcterms:created>
  <dcterms:modified xsi:type="dcterms:W3CDTF">2024-02-06T02:39:00Z</dcterms:modified>
</cp:coreProperties>
</file>