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02B" w:rsidRDefault="00C12F96" w:rsidP="00FB6A7A">
      <w:pPr>
        <w:keepNext/>
        <w:keepLines/>
        <w:suppressLineNumbers/>
        <w:suppressAutoHyphens/>
        <w:spacing w:after="0" w:line="240" w:lineRule="auto"/>
        <w:contextualSpacing/>
        <w:jc w:val="right"/>
        <w:outlineLvl w:val="0"/>
        <w:rPr>
          <w:rFonts w:ascii="Times New Roman" w:hAnsi="Times New Roman" w:cs="Times New Roman"/>
        </w:rPr>
      </w:pPr>
      <w:r w:rsidRPr="00B4674C">
        <w:rPr>
          <w:rFonts w:ascii="Times New Roman" w:hAnsi="Times New Roman" w:cs="Times New Roman"/>
        </w:rPr>
        <w:t xml:space="preserve">Приложение к </w:t>
      </w:r>
      <w:r w:rsidR="00BC28F6" w:rsidRPr="00B4674C">
        <w:rPr>
          <w:rFonts w:ascii="Times New Roman" w:hAnsi="Times New Roman" w:cs="Times New Roman"/>
        </w:rPr>
        <w:t>п</w:t>
      </w:r>
      <w:r w:rsidRPr="00B4674C">
        <w:rPr>
          <w:rFonts w:ascii="Times New Roman" w:hAnsi="Times New Roman" w:cs="Times New Roman"/>
        </w:rPr>
        <w:t>остановлению</w:t>
      </w:r>
      <w:r w:rsidR="00CE302B">
        <w:rPr>
          <w:rFonts w:ascii="Times New Roman" w:hAnsi="Times New Roman" w:cs="Times New Roman"/>
        </w:rPr>
        <w:t xml:space="preserve"> </w:t>
      </w:r>
      <w:r w:rsidR="00BC28F6" w:rsidRPr="00B4674C">
        <w:rPr>
          <w:rFonts w:ascii="Times New Roman" w:hAnsi="Times New Roman" w:cs="Times New Roman"/>
        </w:rPr>
        <w:t>Главы</w:t>
      </w:r>
    </w:p>
    <w:p w:rsidR="009E7433" w:rsidRPr="00B4674C" w:rsidRDefault="00C12F96" w:rsidP="00FB6A7A">
      <w:pPr>
        <w:keepNext/>
        <w:keepLines/>
        <w:suppressLineNumbers/>
        <w:suppressAutoHyphens/>
        <w:spacing w:after="0" w:line="240" w:lineRule="auto"/>
        <w:contextualSpacing/>
        <w:jc w:val="right"/>
        <w:outlineLvl w:val="0"/>
        <w:rPr>
          <w:rFonts w:ascii="Times New Roman" w:hAnsi="Times New Roman" w:cs="Times New Roman"/>
        </w:rPr>
      </w:pPr>
      <w:r w:rsidRPr="00B4674C">
        <w:rPr>
          <w:rFonts w:ascii="Times New Roman" w:hAnsi="Times New Roman" w:cs="Times New Roman"/>
        </w:rPr>
        <w:t>муниципального образования</w:t>
      </w:r>
      <w:r w:rsidR="00B97E7F" w:rsidRPr="00B4674C">
        <w:rPr>
          <w:rFonts w:ascii="Times New Roman" w:hAnsi="Times New Roman" w:cs="Times New Roman"/>
        </w:rPr>
        <w:t xml:space="preserve"> </w:t>
      </w:r>
    </w:p>
    <w:p w:rsidR="00C12F96" w:rsidRPr="00B4674C" w:rsidRDefault="00CE302B" w:rsidP="00FB6A7A">
      <w:pPr>
        <w:keepNext/>
        <w:keepLines/>
        <w:suppressLineNumbers/>
        <w:suppressAutoHyphens/>
        <w:spacing w:after="0" w:line="240" w:lineRule="auto"/>
        <w:ind w:left="4248"/>
        <w:contextualSpacing/>
        <w:jc w:val="right"/>
      </w:pPr>
      <w:r>
        <w:rPr>
          <w:rFonts w:ascii="Times New Roman" w:hAnsi="Times New Roman" w:cs="Times New Roman"/>
        </w:rPr>
        <w:t xml:space="preserve">город </w:t>
      </w:r>
      <w:r w:rsidR="00C12F96" w:rsidRPr="00B4674C">
        <w:rPr>
          <w:rFonts w:ascii="Times New Roman" w:hAnsi="Times New Roman" w:cs="Times New Roman"/>
        </w:rPr>
        <w:t>Саяногорск</w:t>
      </w:r>
    </w:p>
    <w:p w:rsidR="00B97E7F" w:rsidRPr="00B4674C" w:rsidRDefault="00B97E7F" w:rsidP="00FB6A7A">
      <w:pPr>
        <w:keepNext/>
        <w:keepLines/>
        <w:suppressLineNumbers/>
        <w:suppressAutoHyphens/>
        <w:spacing w:after="0" w:line="240" w:lineRule="auto"/>
        <w:contextualSpacing/>
        <w:jc w:val="right"/>
        <w:rPr>
          <w:sz w:val="26"/>
          <w:szCs w:val="26"/>
        </w:rPr>
      </w:pPr>
      <w:r w:rsidRPr="00B4674C">
        <w:rPr>
          <w:sz w:val="26"/>
          <w:szCs w:val="26"/>
        </w:rPr>
        <w:t>№</w:t>
      </w:r>
      <w:r w:rsidR="00EE04E6" w:rsidRPr="00EE04E6">
        <w:rPr>
          <w:sz w:val="26"/>
          <w:szCs w:val="26"/>
        </w:rPr>
        <w:t>____</w:t>
      </w:r>
      <w:r w:rsidR="0077765E">
        <w:rPr>
          <w:sz w:val="26"/>
          <w:szCs w:val="26"/>
        </w:rPr>
        <w:t xml:space="preserve"> </w:t>
      </w:r>
      <w:r w:rsidRPr="00B4674C">
        <w:rPr>
          <w:sz w:val="26"/>
          <w:szCs w:val="26"/>
        </w:rPr>
        <w:t>от</w:t>
      </w:r>
      <w:r w:rsidR="0077765E">
        <w:rPr>
          <w:sz w:val="26"/>
          <w:szCs w:val="26"/>
        </w:rPr>
        <w:t xml:space="preserve"> </w:t>
      </w:r>
      <w:r w:rsidR="00EE04E6" w:rsidRPr="00EE04E6">
        <w:rPr>
          <w:sz w:val="26"/>
          <w:szCs w:val="26"/>
        </w:rPr>
        <w:t>__________</w:t>
      </w:r>
    </w:p>
    <w:p w:rsidR="00B5543C" w:rsidRPr="006D00C3" w:rsidRDefault="00B5543C" w:rsidP="00FB6A7A">
      <w:pPr>
        <w:keepNext/>
        <w:keepLines/>
        <w:suppressLineNumbers/>
        <w:suppressAutoHyphens/>
        <w:spacing w:after="0" w:line="240" w:lineRule="auto"/>
        <w:contextualSpacing/>
        <w:jc w:val="both"/>
        <w:rPr>
          <w:sz w:val="20"/>
          <w:szCs w:val="20"/>
        </w:rPr>
      </w:pPr>
    </w:p>
    <w:p w:rsidR="00B97E7F" w:rsidRPr="00B4674C" w:rsidRDefault="00B97E7F" w:rsidP="00FB6A7A">
      <w:pPr>
        <w:keepNext/>
        <w:keepLines/>
        <w:suppressLineNumbers/>
        <w:tabs>
          <w:tab w:val="left" w:pos="540"/>
        </w:tabs>
        <w:suppressAutoHyphens/>
        <w:autoSpaceDE w:val="0"/>
        <w:autoSpaceDN w:val="0"/>
        <w:adjustRightInd w:val="0"/>
        <w:spacing w:after="0" w:line="240" w:lineRule="auto"/>
        <w:contextualSpacing/>
        <w:jc w:val="center"/>
        <w:outlineLvl w:val="1"/>
        <w:rPr>
          <w:rFonts w:ascii="Times New Roman" w:hAnsi="Times New Roman" w:cs="Times New Roman"/>
        </w:rPr>
      </w:pPr>
      <w:bookmarkStart w:id="0" w:name="P33"/>
      <w:bookmarkEnd w:id="0"/>
      <w:r w:rsidRPr="00B4674C">
        <w:rPr>
          <w:rFonts w:ascii="Times New Roman" w:hAnsi="Times New Roman" w:cs="Times New Roman"/>
        </w:rPr>
        <w:t xml:space="preserve">Основные направления бюджетной </w:t>
      </w:r>
      <w:r w:rsidR="00FD7805" w:rsidRPr="00B4674C">
        <w:rPr>
          <w:rFonts w:ascii="Times New Roman" w:hAnsi="Times New Roman" w:cs="Times New Roman"/>
        </w:rPr>
        <w:t xml:space="preserve">и налоговой </w:t>
      </w:r>
      <w:r w:rsidRPr="00B4674C">
        <w:rPr>
          <w:rFonts w:ascii="Times New Roman" w:hAnsi="Times New Roman" w:cs="Times New Roman"/>
        </w:rPr>
        <w:t xml:space="preserve">политики </w:t>
      </w:r>
    </w:p>
    <w:p w:rsidR="00B97E7F" w:rsidRPr="00B4674C" w:rsidRDefault="00B97E7F" w:rsidP="00FB6A7A">
      <w:pPr>
        <w:keepNext/>
        <w:keepLines/>
        <w:suppressLineNumbers/>
        <w:tabs>
          <w:tab w:val="left" w:pos="540"/>
        </w:tabs>
        <w:suppressAutoHyphens/>
        <w:autoSpaceDE w:val="0"/>
        <w:autoSpaceDN w:val="0"/>
        <w:adjustRightInd w:val="0"/>
        <w:spacing w:after="0" w:line="240" w:lineRule="auto"/>
        <w:contextualSpacing/>
        <w:jc w:val="center"/>
        <w:outlineLvl w:val="1"/>
        <w:rPr>
          <w:rFonts w:ascii="Times New Roman" w:hAnsi="Times New Roman" w:cs="Times New Roman"/>
        </w:rPr>
      </w:pPr>
      <w:r w:rsidRPr="00B4674C">
        <w:rPr>
          <w:rFonts w:ascii="Times New Roman" w:hAnsi="Times New Roman" w:cs="Times New Roman"/>
        </w:rPr>
        <w:t xml:space="preserve">муниципального образования город Саяногорск </w:t>
      </w:r>
    </w:p>
    <w:p w:rsidR="00B97E7F" w:rsidRPr="00B4674C" w:rsidRDefault="00B97E7F" w:rsidP="00FB6A7A">
      <w:pPr>
        <w:keepNext/>
        <w:keepLines/>
        <w:suppressLineNumbers/>
        <w:tabs>
          <w:tab w:val="left" w:pos="540"/>
        </w:tabs>
        <w:suppressAutoHyphens/>
        <w:autoSpaceDE w:val="0"/>
        <w:autoSpaceDN w:val="0"/>
        <w:adjustRightInd w:val="0"/>
        <w:spacing w:after="0" w:line="240" w:lineRule="auto"/>
        <w:contextualSpacing/>
        <w:jc w:val="center"/>
        <w:outlineLvl w:val="1"/>
        <w:rPr>
          <w:rFonts w:ascii="Times New Roman" w:hAnsi="Times New Roman" w:cs="Times New Roman"/>
        </w:rPr>
      </w:pPr>
      <w:r w:rsidRPr="00B4674C">
        <w:rPr>
          <w:rFonts w:ascii="Times New Roman" w:hAnsi="Times New Roman" w:cs="Times New Roman"/>
        </w:rPr>
        <w:t>на 20</w:t>
      </w:r>
      <w:r w:rsidR="00D22997" w:rsidRPr="00B4674C">
        <w:rPr>
          <w:rFonts w:ascii="Times New Roman" w:hAnsi="Times New Roman" w:cs="Times New Roman"/>
        </w:rPr>
        <w:t>2</w:t>
      </w:r>
      <w:r w:rsidR="00EE04E6">
        <w:rPr>
          <w:rFonts w:ascii="Times New Roman" w:hAnsi="Times New Roman" w:cs="Times New Roman"/>
        </w:rPr>
        <w:t>1</w:t>
      </w:r>
      <w:r w:rsidRPr="00B4674C">
        <w:rPr>
          <w:rFonts w:ascii="Times New Roman" w:hAnsi="Times New Roman" w:cs="Times New Roman"/>
        </w:rPr>
        <w:t xml:space="preserve"> год и на плановый период 20</w:t>
      </w:r>
      <w:r w:rsidR="00467092" w:rsidRPr="00B4674C">
        <w:rPr>
          <w:rFonts w:ascii="Times New Roman" w:hAnsi="Times New Roman" w:cs="Times New Roman"/>
        </w:rPr>
        <w:t>2</w:t>
      </w:r>
      <w:r w:rsidR="00EE04E6">
        <w:rPr>
          <w:rFonts w:ascii="Times New Roman" w:hAnsi="Times New Roman" w:cs="Times New Roman"/>
        </w:rPr>
        <w:t>2</w:t>
      </w:r>
      <w:r w:rsidRPr="00B4674C">
        <w:rPr>
          <w:rFonts w:ascii="Times New Roman" w:hAnsi="Times New Roman" w:cs="Times New Roman"/>
        </w:rPr>
        <w:t xml:space="preserve"> и 20</w:t>
      </w:r>
      <w:r w:rsidR="00467092" w:rsidRPr="00B4674C">
        <w:rPr>
          <w:rFonts w:ascii="Times New Roman" w:hAnsi="Times New Roman" w:cs="Times New Roman"/>
        </w:rPr>
        <w:t>2</w:t>
      </w:r>
      <w:r w:rsidR="00EE04E6">
        <w:rPr>
          <w:rFonts w:ascii="Times New Roman" w:hAnsi="Times New Roman" w:cs="Times New Roman"/>
        </w:rPr>
        <w:t>3</w:t>
      </w:r>
      <w:r w:rsidRPr="00B4674C">
        <w:rPr>
          <w:rFonts w:ascii="Times New Roman" w:hAnsi="Times New Roman" w:cs="Times New Roman"/>
        </w:rPr>
        <w:t xml:space="preserve"> годов</w:t>
      </w:r>
    </w:p>
    <w:p w:rsidR="00C12F96" w:rsidRPr="00E33605" w:rsidRDefault="00C12F96" w:rsidP="00FB6A7A">
      <w:pPr>
        <w:keepNext/>
        <w:keepLines/>
        <w:suppressLineNumbers/>
        <w:suppressAutoHyphens/>
        <w:spacing w:after="0" w:line="240" w:lineRule="auto"/>
        <w:contextualSpacing/>
        <w:jc w:val="both"/>
        <w:rPr>
          <w:rFonts w:ascii="Times New Roman" w:hAnsi="Times New Roman" w:cs="Times New Roman"/>
          <w:sz w:val="20"/>
          <w:szCs w:val="20"/>
        </w:rPr>
      </w:pPr>
    </w:p>
    <w:p w:rsidR="00692708" w:rsidRPr="00B4674C" w:rsidRDefault="00692708" w:rsidP="00FB6A7A">
      <w:pPr>
        <w:pStyle w:val="ab"/>
        <w:keepNext/>
        <w:keepLines/>
        <w:numPr>
          <w:ilvl w:val="0"/>
          <w:numId w:val="2"/>
        </w:numPr>
        <w:suppressLineNumbers/>
        <w:tabs>
          <w:tab w:val="left" w:pos="567"/>
        </w:tabs>
        <w:suppressAutoHyphens/>
        <w:spacing w:after="0" w:line="240" w:lineRule="auto"/>
        <w:ind w:left="0" w:firstLine="0"/>
        <w:contextualSpacing/>
        <w:jc w:val="center"/>
        <w:rPr>
          <w:rFonts w:ascii="Times New Roman" w:hAnsi="Times New Roman" w:cs="Times New Roman"/>
          <w:color w:val="auto"/>
          <w:sz w:val="28"/>
          <w:szCs w:val="28"/>
        </w:rPr>
      </w:pPr>
      <w:r w:rsidRPr="00B4674C">
        <w:rPr>
          <w:rFonts w:ascii="Times New Roman" w:hAnsi="Times New Roman" w:cs="Times New Roman"/>
          <w:color w:val="auto"/>
          <w:sz w:val="28"/>
          <w:szCs w:val="28"/>
        </w:rPr>
        <w:t>Общие положения</w:t>
      </w:r>
    </w:p>
    <w:p w:rsidR="00692708" w:rsidRPr="005442C4" w:rsidRDefault="00692708" w:rsidP="00FB6A7A">
      <w:pPr>
        <w:keepNext/>
        <w:keepLines/>
        <w:suppressLineNumbers/>
        <w:tabs>
          <w:tab w:val="left" w:pos="709"/>
        </w:tabs>
        <w:suppressAutoHyphens/>
        <w:spacing w:after="0" w:line="240" w:lineRule="auto"/>
        <w:contextualSpacing/>
        <w:jc w:val="both"/>
        <w:rPr>
          <w:rFonts w:ascii="Times New Roman" w:hAnsi="Times New Roman" w:cs="Times New Roman"/>
          <w:sz w:val="20"/>
          <w:szCs w:val="20"/>
        </w:rPr>
      </w:pPr>
    </w:p>
    <w:p w:rsidR="00C12F96" w:rsidRPr="005A1C9C" w:rsidRDefault="007A4FEF" w:rsidP="00FB6A7A">
      <w:pPr>
        <w:keepNext/>
        <w:keepLines/>
        <w:suppressLineNumbers/>
        <w:tabs>
          <w:tab w:val="left" w:pos="709"/>
        </w:tabs>
        <w:suppressAutoHyphens/>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r>
      <w:proofErr w:type="gramStart"/>
      <w:r w:rsidR="00C12F96" w:rsidRPr="00B4674C">
        <w:rPr>
          <w:rFonts w:ascii="Times New Roman" w:hAnsi="Times New Roman" w:cs="Times New Roman"/>
          <w:szCs w:val="28"/>
        </w:rPr>
        <w:t>Основные направления бюджетной</w:t>
      </w:r>
      <w:r w:rsidR="00601B36" w:rsidRPr="00B4674C">
        <w:rPr>
          <w:rFonts w:ascii="Times New Roman" w:hAnsi="Times New Roman" w:cs="Times New Roman"/>
          <w:szCs w:val="28"/>
        </w:rPr>
        <w:t xml:space="preserve"> и налоговой </w:t>
      </w:r>
      <w:r w:rsidR="00C12F96" w:rsidRPr="00B4674C">
        <w:rPr>
          <w:rFonts w:ascii="Times New Roman" w:hAnsi="Times New Roman" w:cs="Times New Roman"/>
          <w:szCs w:val="28"/>
        </w:rPr>
        <w:t>политики муниципального образования город Саяногорск на 20</w:t>
      </w:r>
      <w:r w:rsidR="00063DFB" w:rsidRPr="00B4674C">
        <w:rPr>
          <w:rFonts w:ascii="Times New Roman" w:hAnsi="Times New Roman" w:cs="Times New Roman"/>
          <w:szCs w:val="28"/>
        </w:rPr>
        <w:t>2</w:t>
      </w:r>
      <w:r w:rsidR="00EE04E6">
        <w:rPr>
          <w:rFonts w:ascii="Times New Roman" w:hAnsi="Times New Roman" w:cs="Times New Roman"/>
          <w:szCs w:val="28"/>
        </w:rPr>
        <w:t>1</w:t>
      </w:r>
      <w:r w:rsidR="00C12F96" w:rsidRPr="00B4674C">
        <w:rPr>
          <w:rFonts w:ascii="Times New Roman" w:hAnsi="Times New Roman" w:cs="Times New Roman"/>
          <w:szCs w:val="28"/>
        </w:rPr>
        <w:t xml:space="preserve"> год и на плановый период 20</w:t>
      </w:r>
      <w:r w:rsidR="00467092" w:rsidRPr="00B4674C">
        <w:rPr>
          <w:rFonts w:ascii="Times New Roman" w:hAnsi="Times New Roman" w:cs="Times New Roman"/>
          <w:szCs w:val="28"/>
        </w:rPr>
        <w:t>2</w:t>
      </w:r>
      <w:r w:rsidR="00EE04E6">
        <w:rPr>
          <w:rFonts w:ascii="Times New Roman" w:hAnsi="Times New Roman" w:cs="Times New Roman"/>
          <w:szCs w:val="28"/>
        </w:rPr>
        <w:t>2</w:t>
      </w:r>
      <w:r w:rsidR="00515394" w:rsidRPr="00B4674C">
        <w:rPr>
          <w:rFonts w:ascii="Times New Roman" w:hAnsi="Times New Roman" w:cs="Times New Roman"/>
          <w:szCs w:val="28"/>
        </w:rPr>
        <w:t xml:space="preserve"> и 20</w:t>
      </w:r>
      <w:r w:rsidR="00601B36" w:rsidRPr="00B4674C">
        <w:rPr>
          <w:rFonts w:ascii="Times New Roman" w:hAnsi="Times New Roman" w:cs="Times New Roman"/>
          <w:szCs w:val="28"/>
        </w:rPr>
        <w:t>2</w:t>
      </w:r>
      <w:r w:rsidR="00EE04E6">
        <w:rPr>
          <w:rFonts w:ascii="Times New Roman" w:hAnsi="Times New Roman" w:cs="Times New Roman"/>
          <w:szCs w:val="28"/>
        </w:rPr>
        <w:t>3</w:t>
      </w:r>
      <w:r w:rsidR="00C12F96" w:rsidRPr="00B4674C">
        <w:rPr>
          <w:rFonts w:ascii="Times New Roman" w:hAnsi="Times New Roman" w:cs="Times New Roman"/>
          <w:szCs w:val="28"/>
        </w:rPr>
        <w:t xml:space="preserve"> годов (далее </w:t>
      </w:r>
      <w:r w:rsidR="00601B36" w:rsidRPr="00B4674C">
        <w:rPr>
          <w:rFonts w:ascii="Times New Roman" w:hAnsi="Times New Roman" w:cs="Times New Roman"/>
          <w:szCs w:val="28"/>
        </w:rPr>
        <w:t>–</w:t>
      </w:r>
      <w:r w:rsidR="00C12F96" w:rsidRPr="00B4674C">
        <w:rPr>
          <w:rFonts w:ascii="Times New Roman" w:hAnsi="Times New Roman" w:cs="Times New Roman"/>
          <w:szCs w:val="28"/>
        </w:rPr>
        <w:t xml:space="preserve"> бюджетн</w:t>
      </w:r>
      <w:r w:rsidR="00601B36" w:rsidRPr="00B4674C">
        <w:rPr>
          <w:rFonts w:ascii="Times New Roman" w:hAnsi="Times New Roman" w:cs="Times New Roman"/>
          <w:szCs w:val="28"/>
        </w:rPr>
        <w:t>ая и налоговая</w:t>
      </w:r>
      <w:r w:rsidR="00C12F96" w:rsidRPr="00B4674C">
        <w:rPr>
          <w:rFonts w:ascii="Times New Roman" w:hAnsi="Times New Roman" w:cs="Times New Roman"/>
          <w:szCs w:val="28"/>
        </w:rPr>
        <w:t xml:space="preserve"> политик</w:t>
      </w:r>
      <w:r w:rsidR="00601B36" w:rsidRPr="00B4674C">
        <w:rPr>
          <w:rFonts w:ascii="Times New Roman" w:hAnsi="Times New Roman" w:cs="Times New Roman"/>
          <w:szCs w:val="28"/>
        </w:rPr>
        <w:t>а</w:t>
      </w:r>
      <w:r w:rsidR="00C12F96" w:rsidRPr="00B4674C">
        <w:rPr>
          <w:rFonts w:ascii="Times New Roman" w:hAnsi="Times New Roman" w:cs="Times New Roman"/>
          <w:szCs w:val="28"/>
        </w:rPr>
        <w:t>) разработаны в соответствии</w:t>
      </w:r>
      <w:r w:rsidR="00121769" w:rsidRPr="00B4674C">
        <w:rPr>
          <w:rFonts w:ascii="Times New Roman" w:hAnsi="Times New Roman" w:cs="Times New Roman"/>
          <w:szCs w:val="28"/>
        </w:rPr>
        <w:t xml:space="preserve"> с нормами, предусмотренными</w:t>
      </w:r>
      <w:r w:rsidR="00C12F96" w:rsidRPr="00B4674C">
        <w:rPr>
          <w:rFonts w:ascii="Times New Roman" w:hAnsi="Times New Roman" w:cs="Times New Roman"/>
          <w:szCs w:val="28"/>
        </w:rPr>
        <w:t xml:space="preserve"> </w:t>
      </w:r>
      <w:hyperlink r:id="rId9" w:history="1">
        <w:r w:rsidR="00C12F96" w:rsidRPr="00B4674C">
          <w:rPr>
            <w:rFonts w:ascii="Times New Roman" w:hAnsi="Times New Roman" w:cs="Times New Roman"/>
            <w:szCs w:val="28"/>
          </w:rPr>
          <w:t>статьей 172</w:t>
        </w:r>
      </w:hyperlink>
      <w:r w:rsidR="00C12F96" w:rsidRPr="00B4674C">
        <w:rPr>
          <w:rFonts w:ascii="Times New Roman" w:hAnsi="Times New Roman" w:cs="Times New Roman"/>
          <w:szCs w:val="28"/>
        </w:rPr>
        <w:t xml:space="preserve"> Бюджетного кодекса Российской Федерации, </w:t>
      </w:r>
      <w:hyperlink r:id="rId10" w:history="1">
        <w:r w:rsidR="00C12F96" w:rsidRPr="00B4674C">
          <w:rPr>
            <w:rFonts w:ascii="Times New Roman" w:hAnsi="Times New Roman" w:cs="Times New Roman"/>
            <w:szCs w:val="28"/>
          </w:rPr>
          <w:t>статьей 10</w:t>
        </w:r>
      </w:hyperlink>
      <w:r w:rsidR="00C12F96" w:rsidRPr="00B4674C">
        <w:rPr>
          <w:rFonts w:ascii="Times New Roman" w:hAnsi="Times New Roman" w:cs="Times New Roman"/>
          <w:szCs w:val="28"/>
        </w:rPr>
        <w:t xml:space="preserve"> решения Совета депутатов муниципального образования город Саяногорск от 22.02.2012 </w:t>
      </w:r>
      <w:r w:rsidR="00262F45" w:rsidRPr="00B4674C">
        <w:rPr>
          <w:rFonts w:ascii="Times New Roman" w:hAnsi="Times New Roman" w:cs="Times New Roman"/>
          <w:szCs w:val="28"/>
        </w:rPr>
        <w:t>№</w:t>
      </w:r>
      <w:r w:rsidR="00C12F96" w:rsidRPr="00B4674C">
        <w:rPr>
          <w:rFonts w:ascii="Times New Roman" w:hAnsi="Times New Roman" w:cs="Times New Roman"/>
          <w:szCs w:val="28"/>
        </w:rPr>
        <w:t xml:space="preserve"> 109 </w:t>
      </w:r>
      <w:r w:rsidR="00262F45" w:rsidRPr="00B4674C">
        <w:rPr>
          <w:rFonts w:ascii="Times New Roman" w:hAnsi="Times New Roman" w:cs="Times New Roman"/>
          <w:szCs w:val="28"/>
        </w:rPr>
        <w:t>«</w:t>
      </w:r>
      <w:r w:rsidR="00C12F96" w:rsidRPr="00B4674C">
        <w:rPr>
          <w:rFonts w:ascii="Times New Roman" w:hAnsi="Times New Roman" w:cs="Times New Roman"/>
          <w:szCs w:val="28"/>
        </w:rPr>
        <w:t xml:space="preserve">О принятии Положения </w:t>
      </w:r>
      <w:r w:rsidR="00262F45" w:rsidRPr="00B4674C">
        <w:rPr>
          <w:rFonts w:ascii="Times New Roman" w:hAnsi="Times New Roman" w:cs="Times New Roman"/>
          <w:szCs w:val="28"/>
        </w:rPr>
        <w:t>«</w:t>
      </w:r>
      <w:r w:rsidR="00C12F96" w:rsidRPr="00B4674C">
        <w:rPr>
          <w:rFonts w:ascii="Times New Roman" w:hAnsi="Times New Roman" w:cs="Times New Roman"/>
          <w:szCs w:val="28"/>
        </w:rPr>
        <w:t>О бюджетном устройстве и бюджетном процессе в</w:t>
      </w:r>
      <w:proofErr w:type="gramEnd"/>
      <w:r w:rsidR="00C12F96" w:rsidRPr="00B4674C">
        <w:rPr>
          <w:rFonts w:ascii="Times New Roman" w:hAnsi="Times New Roman" w:cs="Times New Roman"/>
          <w:szCs w:val="28"/>
        </w:rPr>
        <w:t xml:space="preserve"> </w:t>
      </w:r>
      <w:proofErr w:type="gramStart"/>
      <w:r w:rsidR="00C12F96" w:rsidRPr="00B4674C">
        <w:rPr>
          <w:rFonts w:ascii="Times New Roman" w:hAnsi="Times New Roman" w:cs="Times New Roman"/>
          <w:szCs w:val="28"/>
        </w:rPr>
        <w:t>муниципальном образовании город Саяногорск</w:t>
      </w:r>
      <w:r w:rsidR="00262F45" w:rsidRPr="00B4674C">
        <w:rPr>
          <w:rFonts w:ascii="Times New Roman" w:hAnsi="Times New Roman" w:cs="Times New Roman"/>
          <w:szCs w:val="28"/>
        </w:rPr>
        <w:t>»</w:t>
      </w:r>
      <w:r w:rsidR="009A1BA6" w:rsidRPr="00B4674C">
        <w:rPr>
          <w:rFonts w:ascii="Times New Roman" w:hAnsi="Times New Roman" w:cs="Times New Roman"/>
          <w:szCs w:val="28"/>
        </w:rPr>
        <w:t>, в целях определения условий, принимаемых для составления проекта бюджета муниципального образования город Саяногорск (далее – местный бюджет) на 20</w:t>
      </w:r>
      <w:r w:rsidR="00063DFB" w:rsidRPr="00B4674C">
        <w:rPr>
          <w:rFonts w:ascii="Times New Roman" w:hAnsi="Times New Roman" w:cs="Times New Roman"/>
          <w:szCs w:val="28"/>
        </w:rPr>
        <w:t>2</w:t>
      </w:r>
      <w:r w:rsidR="00EE04E6">
        <w:rPr>
          <w:rFonts w:ascii="Times New Roman" w:hAnsi="Times New Roman" w:cs="Times New Roman"/>
          <w:szCs w:val="28"/>
        </w:rPr>
        <w:t>1</w:t>
      </w:r>
      <w:r w:rsidR="009A1BA6" w:rsidRPr="00B4674C">
        <w:rPr>
          <w:rFonts w:ascii="Times New Roman" w:hAnsi="Times New Roman" w:cs="Times New Roman"/>
          <w:szCs w:val="28"/>
        </w:rPr>
        <w:t xml:space="preserve"> год и на плановый период 202</w:t>
      </w:r>
      <w:r w:rsidR="00EE04E6">
        <w:rPr>
          <w:rFonts w:ascii="Times New Roman" w:hAnsi="Times New Roman" w:cs="Times New Roman"/>
          <w:szCs w:val="28"/>
        </w:rPr>
        <w:t>2</w:t>
      </w:r>
      <w:r w:rsidR="009A1BA6" w:rsidRPr="00B4674C">
        <w:rPr>
          <w:rFonts w:ascii="Times New Roman" w:hAnsi="Times New Roman" w:cs="Times New Roman"/>
          <w:szCs w:val="28"/>
        </w:rPr>
        <w:t xml:space="preserve"> и 202</w:t>
      </w:r>
      <w:r w:rsidR="00EE04E6">
        <w:rPr>
          <w:rFonts w:ascii="Times New Roman" w:hAnsi="Times New Roman" w:cs="Times New Roman"/>
          <w:szCs w:val="28"/>
        </w:rPr>
        <w:t>3</w:t>
      </w:r>
      <w:r w:rsidR="009A1BA6" w:rsidRPr="00B4674C">
        <w:rPr>
          <w:rFonts w:ascii="Times New Roman" w:hAnsi="Times New Roman" w:cs="Times New Roman"/>
          <w:szCs w:val="28"/>
        </w:rPr>
        <w:t xml:space="preserve"> годов, подходов к его формированию и общего порядка разработки основных характеристик и прогнозируемых параметров местного бюджета, обеспечивающих устойчивость и сбал</w:t>
      </w:r>
      <w:r w:rsidR="00D46631">
        <w:rPr>
          <w:rFonts w:ascii="Times New Roman" w:hAnsi="Times New Roman" w:cs="Times New Roman"/>
          <w:szCs w:val="28"/>
        </w:rPr>
        <w:t>ансированность местного бюджета</w:t>
      </w:r>
      <w:r w:rsidR="00D46631" w:rsidRPr="005A1C9C">
        <w:rPr>
          <w:rFonts w:ascii="Times New Roman" w:hAnsi="Times New Roman" w:cs="Times New Roman"/>
          <w:szCs w:val="28"/>
        </w:rPr>
        <w:t>, а также в целях обеспечения прозрачности и открытости</w:t>
      </w:r>
      <w:proofErr w:type="gramEnd"/>
      <w:r w:rsidR="00D46631" w:rsidRPr="005A1C9C">
        <w:rPr>
          <w:rFonts w:ascii="Times New Roman" w:hAnsi="Times New Roman" w:cs="Times New Roman"/>
          <w:szCs w:val="28"/>
        </w:rPr>
        <w:t xml:space="preserve"> бюджетного процесса.</w:t>
      </w:r>
    </w:p>
    <w:p w:rsidR="00D46631" w:rsidRDefault="007A4FEF" w:rsidP="00FB6A7A">
      <w:pPr>
        <w:keepNext/>
        <w:keepLines/>
        <w:suppressLineNumbers/>
        <w:tabs>
          <w:tab w:val="left" w:pos="709"/>
        </w:tabs>
        <w:suppressAutoHyphens/>
        <w:spacing w:after="0" w:line="240" w:lineRule="auto"/>
        <w:contextualSpacing/>
        <w:jc w:val="both"/>
        <w:rPr>
          <w:rFonts w:ascii="Times New Roman" w:hAnsi="Times New Roman" w:cs="Times New Roman"/>
          <w:szCs w:val="28"/>
        </w:rPr>
      </w:pPr>
      <w:r w:rsidRPr="00B4674C">
        <w:rPr>
          <w:rFonts w:ascii="Times New Roman" w:hAnsi="Times New Roman" w:cs="Times New Roman"/>
          <w:szCs w:val="28"/>
        </w:rPr>
        <w:tab/>
      </w:r>
      <w:proofErr w:type="gramStart"/>
      <w:r w:rsidR="00C12F96" w:rsidRPr="00B4674C">
        <w:rPr>
          <w:rFonts w:ascii="Times New Roman" w:hAnsi="Times New Roman" w:cs="Times New Roman"/>
          <w:szCs w:val="28"/>
        </w:rPr>
        <w:t>При разработке основных направлений бюджетной</w:t>
      </w:r>
      <w:r w:rsidR="006C736A" w:rsidRPr="00B4674C">
        <w:rPr>
          <w:rFonts w:ascii="Times New Roman" w:hAnsi="Times New Roman" w:cs="Times New Roman"/>
          <w:szCs w:val="28"/>
        </w:rPr>
        <w:t xml:space="preserve"> и налоговой</w:t>
      </w:r>
      <w:r w:rsidR="00C12F96" w:rsidRPr="00B4674C">
        <w:rPr>
          <w:rFonts w:ascii="Times New Roman" w:hAnsi="Times New Roman" w:cs="Times New Roman"/>
          <w:szCs w:val="28"/>
        </w:rPr>
        <w:t xml:space="preserve"> политики учитывались положения</w:t>
      </w:r>
      <w:r w:rsidR="00766796" w:rsidRPr="00B4674C">
        <w:rPr>
          <w:rFonts w:ascii="Times New Roman" w:hAnsi="Times New Roman" w:cs="Times New Roman"/>
          <w:szCs w:val="28"/>
        </w:rPr>
        <w:t xml:space="preserve"> </w:t>
      </w:r>
      <w:r w:rsidR="006C736A" w:rsidRPr="00B4674C">
        <w:rPr>
          <w:rFonts w:ascii="Times New Roman" w:hAnsi="Times New Roman" w:cs="Times New Roman"/>
          <w:szCs w:val="28"/>
        </w:rPr>
        <w:t>Основных направлений бюджетной, налоговой и таможенно-тарифной политики</w:t>
      </w:r>
      <w:r w:rsidR="00D97DA0" w:rsidRPr="00B4674C">
        <w:rPr>
          <w:rFonts w:ascii="Times New Roman" w:hAnsi="Times New Roman" w:cs="Times New Roman"/>
          <w:szCs w:val="28"/>
        </w:rPr>
        <w:t xml:space="preserve"> Российской Федерации</w:t>
      </w:r>
      <w:r w:rsidR="006C736A" w:rsidRPr="00B4674C">
        <w:rPr>
          <w:rFonts w:ascii="Times New Roman" w:hAnsi="Times New Roman" w:cs="Times New Roman"/>
          <w:szCs w:val="28"/>
        </w:rPr>
        <w:t xml:space="preserve"> на 20</w:t>
      </w:r>
      <w:r w:rsidR="00063DFB" w:rsidRPr="00B4674C">
        <w:rPr>
          <w:rFonts w:ascii="Times New Roman" w:hAnsi="Times New Roman" w:cs="Times New Roman"/>
          <w:szCs w:val="28"/>
        </w:rPr>
        <w:t>2</w:t>
      </w:r>
      <w:r w:rsidR="00EE04E6">
        <w:rPr>
          <w:rFonts w:ascii="Times New Roman" w:hAnsi="Times New Roman" w:cs="Times New Roman"/>
          <w:szCs w:val="28"/>
        </w:rPr>
        <w:t>1</w:t>
      </w:r>
      <w:r w:rsidR="006C736A" w:rsidRPr="00B4674C">
        <w:rPr>
          <w:rFonts w:ascii="Times New Roman" w:hAnsi="Times New Roman" w:cs="Times New Roman"/>
          <w:szCs w:val="28"/>
        </w:rPr>
        <w:t xml:space="preserve"> год и на плановый период 20</w:t>
      </w:r>
      <w:r w:rsidR="00467092" w:rsidRPr="00B4674C">
        <w:rPr>
          <w:rFonts w:ascii="Times New Roman" w:hAnsi="Times New Roman" w:cs="Times New Roman"/>
          <w:szCs w:val="28"/>
        </w:rPr>
        <w:t>2</w:t>
      </w:r>
      <w:r w:rsidR="00EE04E6">
        <w:rPr>
          <w:rFonts w:ascii="Times New Roman" w:hAnsi="Times New Roman" w:cs="Times New Roman"/>
          <w:szCs w:val="28"/>
        </w:rPr>
        <w:t>2</w:t>
      </w:r>
      <w:r w:rsidR="006C736A" w:rsidRPr="00B4674C">
        <w:rPr>
          <w:rFonts w:ascii="Times New Roman" w:hAnsi="Times New Roman" w:cs="Times New Roman"/>
          <w:szCs w:val="28"/>
        </w:rPr>
        <w:t xml:space="preserve"> и 202</w:t>
      </w:r>
      <w:r w:rsidR="00EE04E6">
        <w:rPr>
          <w:rFonts w:ascii="Times New Roman" w:hAnsi="Times New Roman" w:cs="Times New Roman"/>
          <w:szCs w:val="28"/>
        </w:rPr>
        <w:t>3</w:t>
      </w:r>
      <w:r w:rsidR="006C736A" w:rsidRPr="00B4674C">
        <w:rPr>
          <w:rFonts w:ascii="Times New Roman" w:hAnsi="Times New Roman" w:cs="Times New Roman"/>
          <w:szCs w:val="28"/>
        </w:rPr>
        <w:t xml:space="preserve"> годов</w:t>
      </w:r>
      <w:r w:rsidR="002200D3" w:rsidRPr="00B4674C">
        <w:rPr>
          <w:rFonts w:ascii="Times New Roman" w:hAnsi="Times New Roman" w:cs="Times New Roman"/>
          <w:szCs w:val="28"/>
        </w:rPr>
        <w:t xml:space="preserve">, </w:t>
      </w:r>
      <w:r w:rsidR="00063DFB" w:rsidRPr="00B4674C">
        <w:rPr>
          <w:rFonts w:ascii="Times New Roman" w:hAnsi="Times New Roman" w:cs="Times New Roman"/>
          <w:szCs w:val="28"/>
        </w:rPr>
        <w:t xml:space="preserve">Указа Президента Российской Федерации от 07.05.2018 №204 «О национальных целях </w:t>
      </w:r>
      <w:r w:rsidR="003F5DE0">
        <w:rPr>
          <w:rFonts w:ascii="Times New Roman" w:hAnsi="Times New Roman" w:cs="Times New Roman"/>
          <w:szCs w:val="28"/>
        </w:rPr>
        <w:t>и</w:t>
      </w:r>
      <w:r w:rsidR="00063DFB" w:rsidRPr="00B4674C">
        <w:rPr>
          <w:rFonts w:ascii="Times New Roman" w:hAnsi="Times New Roman" w:cs="Times New Roman"/>
          <w:szCs w:val="28"/>
        </w:rPr>
        <w:t xml:space="preserve"> стратегических задачах развития Российской Федерации на период до 2024 года», </w:t>
      </w:r>
      <w:r w:rsidR="00EE04E6">
        <w:rPr>
          <w:rFonts w:ascii="Times New Roman" w:hAnsi="Times New Roman" w:cs="Times New Roman"/>
          <w:szCs w:val="28"/>
        </w:rPr>
        <w:t>Указа Президента Российской Федерации от 21.07.2020 №474 «О национальных</w:t>
      </w:r>
      <w:proofErr w:type="gramEnd"/>
      <w:r w:rsidR="00EE04E6">
        <w:rPr>
          <w:rFonts w:ascii="Times New Roman" w:hAnsi="Times New Roman" w:cs="Times New Roman"/>
          <w:szCs w:val="28"/>
        </w:rPr>
        <w:t xml:space="preserve"> </w:t>
      </w:r>
      <w:proofErr w:type="gramStart"/>
      <w:r w:rsidR="00EE04E6">
        <w:rPr>
          <w:rFonts w:ascii="Times New Roman" w:hAnsi="Times New Roman" w:cs="Times New Roman"/>
          <w:szCs w:val="28"/>
        </w:rPr>
        <w:t xml:space="preserve">целях </w:t>
      </w:r>
      <w:r w:rsidR="00861DA5">
        <w:rPr>
          <w:rFonts w:ascii="Times New Roman" w:hAnsi="Times New Roman" w:cs="Times New Roman"/>
          <w:szCs w:val="28"/>
        </w:rPr>
        <w:t>р</w:t>
      </w:r>
      <w:r w:rsidR="00EE04E6">
        <w:rPr>
          <w:rFonts w:ascii="Times New Roman" w:hAnsi="Times New Roman" w:cs="Times New Roman"/>
          <w:szCs w:val="28"/>
        </w:rPr>
        <w:t xml:space="preserve">азвития Российской Федерации на период до 2030 года», </w:t>
      </w:r>
      <w:r w:rsidR="002200D3" w:rsidRPr="00B4674C">
        <w:rPr>
          <w:rFonts w:ascii="Times New Roman" w:hAnsi="Times New Roman" w:cs="Times New Roman"/>
          <w:szCs w:val="28"/>
        </w:rPr>
        <w:t>а также Послани</w:t>
      </w:r>
      <w:r w:rsidR="00861DA5">
        <w:rPr>
          <w:rFonts w:ascii="Times New Roman" w:hAnsi="Times New Roman" w:cs="Times New Roman"/>
          <w:szCs w:val="28"/>
        </w:rPr>
        <w:t>я</w:t>
      </w:r>
      <w:r w:rsidR="002200D3" w:rsidRPr="00B4674C">
        <w:rPr>
          <w:rFonts w:ascii="Times New Roman" w:hAnsi="Times New Roman" w:cs="Times New Roman"/>
          <w:szCs w:val="28"/>
        </w:rPr>
        <w:t xml:space="preserve"> Президента Российской Федерации Федеральному Собранию </w:t>
      </w:r>
      <w:r w:rsidR="00EE04E6">
        <w:rPr>
          <w:rFonts w:ascii="Times New Roman" w:hAnsi="Times New Roman" w:cs="Times New Roman"/>
          <w:szCs w:val="28"/>
        </w:rPr>
        <w:t xml:space="preserve">Российской Федерации </w:t>
      </w:r>
      <w:r w:rsidR="002200D3" w:rsidRPr="00B4674C">
        <w:rPr>
          <w:rFonts w:ascii="Times New Roman" w:hAnsi="Times New Roman" w:cs="Times New Roman"/>
          <w:szCs w:val="28"/>
        </w:rPr>
        <w:t xml:space="preserve">от </w:t>
      </w:r>
      <w:r w:rsidR="00EE04E6">
        <w:rPr>
          <w:rFonts w:ascii="Times New Roman" w:hAnsi="Times New Roman" w:cs="Times New Roman"/>
          <w:szCs w:val="28"/>
        </w:rPr>
        <w:t>15</w:t>
      </w:r>
      <w:r w:rsidR="002200D3" w:rsidRPr="00B4674C">
        <w:rPr>
          <w:rFonts w:ascii="Times New Roman" w:hAnsi="Times New Roman" w:cs="Times New Roman"/>
          <w:szCs w:val="28"/>
        </w:rPr>
        <w:t>.</w:t>
      </w:r>
      <w:r w:rsidR="00467092" w:rsidRPr="00B4674C">
        <w:rPr>
          <w:rFonts w:ascii="Times New Roman" w:hAnsi="Times New Roman" w:cs="Times New Roman"/>
          <w:szCs w:val="28"/>
        </w:rPr>
        <w:t>0</w:t>
      </w:r>
      <w:r w:rsidR="00EE04E6">
        <w:rPr>
          <w:rFonts w:ascii="Times New Roman" w:hAnsi="Times New Roman" w:cs="Times New Roman"/>
          <w:szCs w:val="28"/>
        </w:rPr>
        <w:t>1</w:t>
      </w:r>
      <w:r w:rsidR="002200D3" w:rsidRPr="00B4674C">
        <w:rPr>
          <w:rFonts w:ascii="Times New Roman" w:hAnsi="Times New Roman" w:cs="Times New Roman"/>
          <w:szCs w:val="28"/>
        </w:rPr>
        <w:t>.20</w:t>
      </w:r>
      <w:r w:rsidR="00EE04E6">
        <w:rPr>
          <w:rFonts w:ascii="Times New Roman" w:hAnsi="Times New Roman" w:cs="Times New Roman"/>
          <w:szCs w:val="28"/>
        </w:rPr>
        <w:t>20</w:t>
      </w:r>
      <w:r w:rsidR="002200D3" w:rsidRPr="00B4674C">
        <w:rPr>
          <w:rFonts w:ascii="Times New Roman" w:hAnsi="Times New Roman" w:cs="Times New Roman"/>
          <w:szCs w:val="28"/>
        </w:rPr>
        <w:t xml:space="preserve"> года</w:t>
      </w:r>
      <w:r w:rsidR="00D46631">
        <w:rPr>
          <w:rFonts w:ascii="Times New Roman" w:hAnsi="Times New Roman" w:cs="Times New Roman"/>
          <w:szCs w:val="28"/>
        </w:rPr>
        <w:t>, Стратеги</w:t>
      </w:r>
      <w:r w:rsidR="00861DA5">
        <w:rPr>
          <w:rFonts w:ascii="Times New Roman" w:hAnsi="Times New Roman" w:cs="Times New Roman"/>
          <w:szCs w:val="28"/>
        </w:rPr>
        <w:t>и</w:t>
      </w:r>
      <w:r w:rsidR="00D46631">
        <w:rPr>
          <w:rFonts w:ascii="Times New Roman" w:hAnsi="Times New Roman" w:cs="Times New Roman"/>
          <w:szCs w:val="28"/>
        </w:rPr>
        <w:t xml:space="preserve"> социально-экономического развития муниципального образования город Саяногорск до 2030 года, утвержденной решением Совета депутатов муниципального образования г. Саяногорск от 19.02.2019 №127.</w:t>
      </w:r>
      <w:proofErr w:type="gramEnd"/>
    </w:p>
    <w:p w:rsidR="000822BD" w:rsidRDefault="000822BD" w:rsidP="00FB6A7A">
      <w:pPr>
        <w:keepNext/>
        <w:keepLines/>
        <w:suppressLineNumbers/>
        <w:tabs>
          <w:tab w:val="left" w:pos="709"/>
        </w:tabs>
        <w:suppressAutoHyphens/>
        <w:spacing w:after="0" w:line="240" w:lineRule="auto"/>
        <w:contextualSpacing/>
        <w:jc w:val="both"/>
        <w:rPr>
          <w:rFonts w:ascii="Times New Roman" w:hAnsi="Times New Roman" w:cs="Times New Roman"/>
          <w:szCs w:val="28"/>
        </w:rPr>
      </w:pPr>
      <w:r>
        <w:rPr>
          <w:rFonts w:ascii="Times New Roman" w:hAnsi="Times New Roman" w:cs="Times New Roman"/>
          <w:szCs w:val="28"/>
        </w:rPr>
        <w:tab/>
        <w:t>Основные направления бюджетной и налоговой политики направлены на повышение эффективности управления муниципальными финансами, реализацию национальных и региональных проектов на муниципальном уровне, обеспечение сбалансированности и устойчивости бюджета муниципального образования город Саяногорск, эффективное использование межбюджетных трансфертов, улучшение администрирования доходов.</w:t>
      </w:r>
    </w:p>
    <w:p w:rsidR="000822BD" w:rsidRDefault="000822BD" w:rsidP="00FB6A7A">
      <w:pPr>
        <w:keepNext/>
        <w:keepLines/>
        <w:suppressLineNumbers/>
        <w:tabs>
          <w:tab w:val="left" w:pos="709"/>
        </w:tabs>
        <w:suppressAutoHyphens/>
        <w:spacing w:after="0" w:line="240" w:lineRule="auto"/>
        <w:contextualSpacing/>
        <w:jc w:val="both"/>
        <w:rPr>
          <w:rFonts w:ascii="Times New Roman" w:hAnsi="Times New Roman" w:cs="Times New Roman"/>
          <w:szCs w:val="28"/>
        </w:rPr>
      </w:pPr>
      <w:r>
        <w:rPr>
          <w:rFonts w:ascii="Times New Roman" w:hAnsi="Times New Roman" w:cs="Times New Roman"/>
          <w:szCs w:val="28"/>
        </w:rPr>
        <w:lastRenderedPageBreak/>
        <w:tab/>
      </w:r>
      <w:proofErr w:type="gramStart"/>
      <w:r>
        <w:rPr>
          <w:rFonts w:ascii="Times New Roman" w:hAnsi="Times New Roman" w:cs="Times New Roman"/>
          <w:szCs w:val="28"/>
        </w:rPr>
        <w:t xml:space="preserve">Первоочередными задачами бюджетной и налоговой политики является преодоление спада экономики на фоне распространения новой </w:t>
      </w:r>
      <w:proofErr w:type="spellStart"/>
      <w:r>
        <w:rPr>
          <w:rFonts w:ascii="Times New Roman" w:hAnsi="Times New Roman" w:cs="Times New Roman"/>
          <w:szCs w:val="28"/>
        </w:rPr>
        <w:t>коронавирусной</w:t>
      </w:r>
      <w:proofErr w:type="spellEnd"/>
      <w:r>
        <w:rPr>
          <w:rFonts w:ascii="Times New Roman" w:hAnsi="Times New Roman" w:cs="Times New Roman"/>
          <w:szCs w:val="28"/>
        </w:rPr>
        <w:t xml:space="preserve"> инфекции, принятие антикризисных мер в период пандемии, своевременное и в полном объеме выполнение социальных обязательств, повышение качества </w:t>
      </w:r>
      <w:r w:rsidR="00C808EA">
        <w:rPr>
          <w:rFonts w:ascii="Times New Roman" w:hAnsi="Times New Roman" w:cs="Times New Roman"/>
          <w:szCs w:val="28"/>
        </w:rPr>
        <w:t>жизни и благосостояния граждан, создания комфо</w:t>
      </w:r>
      <w:r w:rsidR="00294F0D">
        <w:rPr>
          <w:rFonts w:ascii="Times New Roman" w:hAnsi="Times New Roman" w:cs="Times New Roman"/>
          <w:szCs w:val="28"/>
        </w:rPr>
        <w:t>ртных условий для их проживания, реализация национальных проектов, с учетом принятия адекватных мер по минимизации рисков неблагоприятного влияния на развитие экономики.</w:t>
      </w:r>
      <w:proofErr w:type="gramEnd"/>
    </w:p>
    <w:p w:rsidR="00D46631" w:rsidRPr="00B4674C" w:rsidRDefault="00D46631" w:rsidP="00FB6A7A">
      <w:pPr>
        <w:keepNext/>
        <w:keepLines/>
        <w:suppressLineNumbers/>
        <w:tabs>
          <w:tab w:val="left" w:pos="709"/>
        </w:tabs>
        <w:suppressAutoHyphens/>
        <w:spacing w:after="0" w:line="240" w:lineRule="auto"/>
        <w:contextualSpacing/>
        <w:jc w:val="both"/>
        <w:rPr>
          <w:rFonts w:ascii="Times New Roman" w:hAnsi="Times New Roman" w:cs="Times New Roman"/>
          <w:szCs w:val="28"/>
        </w:rPr>
      </w:pPr>
    </w:p>
    <w:p w:rsidR="005442C4" w:rsidRPr="006D00C3" w:rsidRDefault="007A4FEF" w:rsidP="00FB6A7A">
      <w:pPr>
        <w:pStyle w:val="ab"/>
        <w:keepNext/>
        <w:keepLines/>
        <w:suppressLineNumbers/>
        <w:tabs>
          <w:tab w:val="left" w:pos="709"/>
        </w:tabs>
        <w:suppressAutoHyphens/>
        <w:spacing w:after="0" w:line="240" w:lineRule="auto"/>
        <w:ind w:left="0"/>
        <w:contextualSpacing/>
        <w:jc w:val="both"/>
        <w:rPr>
          <w:rFonts w:ascii="Times New Roman" w:eastAsiaTheme="minorHAnsi" w:hAnsi="Times New Roman" w:cs="Times New Roman"/>
          <w:color w:val="auto"/>
          <w:sz w:val="20"/>
          <w:szCs w:val="20"/>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ab/>
      </w:r>
    </w:p>
    <w:p w:rsidR="00692708" w:rsidRPr="00B4674C" w:rsidRDefault="00692708" w:rsidP="00FB6A7A">
      <w:pPr>
        <w:pStyle w:val="ab"/>
        <w:keepNext/>
        <w:keepLines/>
        <w:numPr>
          <w:ilvl w:val="0"/>
          <w:numId w:val="2"/>
        </w:numPr>
        <w:suppressLineNumbers/>
        <w:tabs>
          <w:tab w:val="left" w:pos="567"/>
        </w:tabs>
        <w:suppressAutoHyphens/>
        <w:autoSpaceDE w:val="0"/>
        <w:autoSpaceDN w:val="0"/>
        <w:adjustRightInd w:val="0"/>
        <w:spacing w:after="0" w:line="240" w:lineRule="auto"/>
        <w:ind w:left="0" w:firstLine="0"/>
        <w:contextualSpacing/>
        <w:jc w:val="center"/>
        <w:outlineLvl w:val="1"/>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Основные направления бюджетной и налоговой политики муниципального образования город Саяногорск в области доходов</w:t>
      </w:r>
      <w:r w:rsidR="002A44B1" w:rsidRPr="00B4674C">
        <w:rPr>
          <w:rFonts w:ascii="Times New Roman" w:eastAsiaTheme="minorHAnsi" w:hAnsi="Times New Roman" w:cs="Times New Roman"/>
          <w:color w:val="auto"/>
          <w:sz w:val="28"/>
          <w:szCs w:val="28"/>
          <w:bdr w:val="none" w:sz="0" w:space="0" w:color="auto"/>
          <w:lang w:eastAsia="en-US"/>
        </w:rPr>
        <w:t xml:space="preserve"> местного бюджета</w:t>
      </w:r>
    </w:p>
    <w:p w:rsidR="00130073" w:rsidRDefault="00692708" w:rsidP="00FB6A7A">
      <w:pPr>
        <w:pStyle w:val="ab"/>
        <w:keepNext/>
        <w:keepLines/>
        <w:suppressLineNumbers/>
        <w:tabs>
          <w:tab w:val="left" w:pos="540"/>
          <w:tab w:val="left" w:pos="709"/>
        </w:tabs>
        <w:suppressAutoHyphens/>
        <w:spacing w:after="0" w:line="240" w:lineRule="auto"/>
        <w:ind w:left="0"/>
        <w:contextualSpacing/>
        <w:jc w:val="both"/>
        <w:rPr>
          <w:rFonts w:ascii="Times New Roman" w:eastAsiaTheme="minorHAnsi" w:hAnsi="Times New Roman" w:cs="Times New Roman"/>
          <w:color w:val="auto"/>
          <w:spacing w:val="-2"/>
          <w:sz w:val="28"/>
          <w:szCs w:val="28"/>
          <w:bdr w:val="none" w:sz="0" w:space="0" w:color="auto"/>
          <w:lang w:eastAsia="en-US"/>
        </w:rPr>
      </w:pPr>
      <w:r w:rsidRPr="00CE302B">
        <w:rPr>
          <w:rFonts w:ascii="Times New Roman" w:eastAsiaTheme="minorHAnsi" w:hAnsi="Times New Roman" w:cs="Times New Roman"/>
          <w:color w:val="auto"/>
          <w:spacing w:val="-2"/>
          <w:sz w:val="28"/>
          <w:szCs w:val="28"/>
          <w:bdr w:val="none" w:sz="0" w:space="0" w:color="auto"/>
          <w:lang w:eastAsia="en-US"/>
        </w:rPr>
        <w:tab/>
      </w:r>
    </w:p>
    <w:p w:rsidR="00130073" w:rsidRPr="00213A41" w:rsidRDefault="00130073" w:rsidP="00FB6A7A">
      <w:pPr>
        <w:keepNext/>
        <w:keepLines/>
        <w:suppressLineNumbers/>
        <w:suppressAutoHyphens/>
        <w:autoSpaceDE w:val="0"/>
        <w:autoSpaceDN w:val="0"/>
        <w:adjustRightInd w:val="0"/>
        <w:spacing w:after="0" w:line="240" w:lineRule="auto"/>
        <w:ind w:firstLine="709"/>
        <w:contextualSpacing/>
        <w:jc w:val="both"/>
        <w:rPr>
          <w:rFonts w:eastAsia="Calibri"/>
          <w:szCs w:val="28"/>
        </w:rPr>
      </w:pPr>
      <w:proofErr w:type="gramStart"/>
      <w:r w:rsidRPr="00D26FF9">
        <w:rPr>
          <w:rFonts w:eastAsia="Calibri"/>
          <w:szCs w:val="28"/>
        </w:rPr>
        <w:t xml:space="preserve">Основным приоритетом </w:t>
      </w:r>
      <w:r w:rsidRPr="00D26FF9">
        <w:rPr>
          <w:szCs w:val="28"/>
        </w:rPr>
        <w:t>налоговой политики на 2021 год и</w:t>
      </w:r>
      <w:r>
        <w:rPr>
          <w:szCs w:val="28"/>
        </w:rPr>
        <w:t>    </w:t>
      </w:r>
      <w:r w:rsidRPr="00D26FF9">
        <w:rPr>
          <w:szCs w:val="28"/>
        </w:rPr>
        <w:t>на</w:t>
      </w:r>
      <w:r>
        <w:rPr>
          <w:szCs w:val="28"/>
        </w:rPr>
        <w:t>    </w:t>
      </w:r>
      <w:r w:rsidRPr="00055632">
        <w:rPr>
          <w:szCs w:val="28"/>
        </w:rPr>
        <w:t xml:space="preserve">плановый период 2022 и 2023 годов является </w:t>
      </w:r>
      <w:r w:rsidRPr="00055632">
        <w:rPr>
          <w:bCs/>
          <w:szCs w:val="28"/>
        </w:rPr>
        <w:t>обеспечение преемственности целей и задач налоговой политики предыдущего периода</w:t>
      </w:r>
      <w:r w:rsidRPr="00ED1262">
        <w:rPr>
          <w:bCs/>
          <w:szCs w:val="28"/>
        </w:rPr>
        <w:t xml:space="preserve">, </w:t>
      </w:r>
      <w:r w:rsidRPr="00ED1262">
        <w:rPr>
          <w:rFonts w:eastAsia="Calibri"/>
          <w:szCs w:val="28"/>
        </w:rPr>
        <w:t>поддержка инвестиций и роста предпринимательской активности на</w:t>
      </w:r>
      <w:r>
        <w:rPr>
          <w:rFonts w:eastAsia="Calibri"/>
          <w:szCs w:val="28"/>
        </w:rPr>
        <w:t>    </w:t>
      </w:r>
      <w:r w:rsidRPr="00ED1262">
        <w:rPr>
          <w:rFonts w:eastAsia="Calibri"/>
          <w:szCs w:val="28"/>
        </w:rPr>
        <w:t xml:space="preserve">основе стабильной налоговой системы и формирования привлекательных налоговых условий для субъектов хозяйственной </w:t>
      </w:r>
      <w:r w:rsidRPr="00213A41">
        <w:rPr>
          <w:rFonts w:eastAsia="Calibri"/>
          <w:szCs w:val="28"/>
        </w:rPr>
        <w:t>деятельности</w:t>
      </w:r>
      <w:r w:rsidRPr="00213A41">
        <w:rPr>
          <w:bCs/>
          <w:szCs w:val="28"/>
        </w:rPr>
        <w:t>, а также сохранение социальной стабильности в обществе.</w:t>
      </w:r>
      <w:proofErr w:type="gramEnd"/>
    </w:p>
    <w:p w:rsidR="00130073" w:rsidRPr="00EA4EAC" w:rsidRDefault="00130073" w:rsidP="00FB6A7A">
      <w:pPr>
        <w:keepNext/>
        <w:keepLines/>
        <w:suppressLineNumbers/>
        <w:suppressAutoHyphens/>
        <w:spacing w:after="0" w:line="240" w:lineRule="auto"/>
        <w:ind w:firstLine="709"/>
        <w:contextualSpacing/>
        <w:jc w:val="both"/>
        <w:rPr>
          <w:szCs w:val="28"/>
        </w:rPr>
      </w:pPr>
      <w:r w:rsidRPr="00213A41">
        <w:rPr>
          <w:szCs w:val="28"/>
        </w:rPr>
        <w:t>Главным стратегическим ориентиром налоговой политики будет являться развитие и укрепление налогового потенциала, повышение прозрачности налоговой политики, а также сбалансированность фискального и стимулирующего действия налогов и</w:t>
      </w:r>
      <w:r>
        <w:rPr>
          <w:szCs w:val="28"/>
        </w:rPr>
        <w:t> </w:t>
      </w:r>
      <w:r w:rsidRPr="00213A41">
        <w:rPr>
          <w:szCs w:val="28"/>
        </w:rPr>
        <w:t xml:space="preserve">сборов в целях </w:t>
      </w:r>
      <w:r w:rsidRPr="00EA4EAC">
        <w:rPr>
          <w:szCs w:val="28"/>
        </w:rPr>
        <w:t xml:space="preserve">поступательного экономического развития </w:t>
      </w:r>
      <w:r w:rsidR="00187976">
        <w:rPr>
          <w:szCs w:val="28"/>
        </w:rPr>
        <w:t xml:space="preserve">муниципального образования </w:t>
      </w:r>
      <w:proofErr w:type="spellStart"/>
      <w:r w:rsidR="00187976">
        <w:rPr>
          <w:szCs w:val="28"/>
        </w:rPr>
        <w:t>г</w:t>
      </w:r>
      <w:proofErr w:type="gramStart"/>
      <w:r w:rsidR="00187976">
        <w:rPr>
          <w:szCs w:val="28"/>
        </w:rPr>
        <w:t>.С</w:t>
      </w:r>
      <w:proofErr w:type="gramEnd"/>
      <w:r w:rsidR="00187976">
        <w:rPr>
          <w:szCs w:val="28"/>
        </w:rPr>
        <w:t>аяногорск</w:t>
      </w:r>
      <w:proofErr w:type="spellEnd"/>
      <w:r w:rsidRPr="00EA4EAC">
        <w:rPr>
          <w:szCs w:val="28"/>
        </w:rPr>
        <w:t>.</w:t>
      </w:r>
    </w:p>
    <w:p w:rsidR="001F3618" w:rsidRDefault="001F3618" w:rsidP="00FB6A7A">
      <w:pPr>
        <w:pStyle w:val="a3"/>
        <w:keepNext/>
        <w:keepLines/>
        <w:suppressLineNumbers/>
        <w:suppressAutoHyphens/>
        <w:ind w:firstLine="709"/>
        <w:contextualSpacing/>
        <w:jc w:val="both"/>
        <w:rPr>
          <w:szCs w:val="28"/>
        </w:rPr>
      </w:pPr>
      <w:r>
        <w:rPr>
          <w:szCs w:val="28"/>
        </w:rPr>
        <w:t xml:space="preserve">Основными задачами налоговой политики на 2021-2023 годы является предотвращение влияния ухудшения экономической ситуации на развитие отраслей экономики, профилактика и устранение последствий распространения новой </w:t>
      </w:r>
      <w:proofErr w:type="spellStart"/>
      <w:r>
        <w:rPr>
          <w:szCs w:val="28"/>
        </w:rPr>
        <w:t>коронавирусной</w:t>
      </w:r>
      <w:proofErr w:type="spellEnd"/>
      <w:r>
        <w:rPr>
          <w:szCs w:val="28"/>
        </w:rPr>
        <w:t xml:space="preserve"> инфекции, принятие мер поддержки малого и среднего бизнеса, системообразующих предприятий.</w:t>
      </w:r>
    </w:p>
    <w:p w:rsidR="001F3618" w:rsidRDefault="001F3618" w:rsidP="00FB6A7A">
      <w:pPr>
        <w:pStyle w:val="a3"/>
        <w:keepNext/>
        <w:keepLines/>
        <w:suppressLineNumbers/>
        <w:suppressAutoHyphens/>
        <w:ind w:firstLine="709"/>
        <w:contextualSpacing/>
        <w:jc w:val="both"/>
        <w:rPr>
          <w:szCs w:val="28"/>
        </w:rPr>
      </w:pPr>
      <w:r>
        <w:rPr>
          <w:szCs w:val="28"/>
        </w:rPr>
        <w:t>Учитывая, что антикризисные меры будут оказывать влияние на экономик</w:t>
      </w:r>
      <w:r w:rsidR="00072C45">
        <w:rPr>
          <w:szCs w:val="28"/>
        </w:rPr>
        <w:t>у</w:t>
      </w:r>
      <w:r>
        <w:rPr>
          <w:szCs w:val="28"/>
        </w:rPr>
        <w:t xml:space="preserve"> и доходы бюджета и в 2021 году, необходимо в сжатые сроки восстановить рост налоговых и неналоговых доходов бюджета.</w:t>
      </w:r>
    </w:p>
    <w:p w:rsidR="00130073" w:rsidRPr="00EA4EAC" w:rsidRDefault="00130073" w:rsidP="00FB6A7A">
      <w:pPr>
        <w:keepNext/>
        <w:keepLines/>
        <w:suppressLineNumbers/>
        <w:suppressAutoHyphens/>
        <w:spacing w:after="0" w:line="240" w:lineRule="auto"/>
        <w:ind w:firstLine="709"/>
        <w:contextualSpacing/>
        <w:jc w:val="both"/>
        <w:rPr>
          <w:szCs w:val="28"/>
        </w:rPr>
      </w:pPr>
      <w:r w:rsidRPr="00EA4EAC">
        <w:rPr>
          <w:szCs w:val="28"/>
        </w:rPr>
        <w:t>Основными направлениями налоговой политики будут:</w:t>
      </w:r>
    </w:p>
    <w:p w:rsidR="00130073" w:rsidRPr="00EA4EAC" w:rsidRDefault="00130073" w:rsidP="00FB6A7A">
      <w:pPr>
        <w:pStyle w:val="a3"/>
        <w:keepNext/>
        <w:keepLines/>
        <w:suppressLineNumbers/>
        <w:suppressAutoHyphens/>
        <w:ind w:firstLine="709"/>
        <w:contextualSpacing/>
        <w:jc w:val="both"/>
        <w:rPr>
          <w:szCs w:val="28"/>
        </w:rPr>
      </w:pPr>
      <w:r w:rsidRPr="00EA4EAC">
        <w:rPr>
          <w:szCs w:val="28"/>
        </w:rPr>
        <w:t xml:space="preserve">мобилизация резервов доходной базы бюджета; </w:t>
      </w:r>
    </w:p>
    <w:p w:rsidR="00130073" w:rsidRPr="00EA4EAC" w:rsidRDefault="00130073" w:rsidP="00FB6A7A">
      <w:pPr>
        <w:pStyle w:val="a3"/>
        <w:keepNext/>
        <w:keepLines/>
        <w:suppressLineNumbers/>
        <w:suppressAutoHyphens/>
        <w:ind w:firstLine="709"/>
        <w:contextualSpacing/>
        <w:jc w:val="both"/>
        <w:rPr>
          <w:szCs w:val="28"/>
        </w:rPr>
      </w:pPr>
      <w:r w:rsidRPr="00EA4EAC">
        <w:rPr>
          <w:szCs w:val="28"/>
        </w:rPr>
        <w:t>применение мер налогового стимулирования, направленных на поддержку и реализацию инвестиционных проектов в целях обеспечения привлекательности экономики для инвесторов;</w:t>
      </w:r>
    </w:p>
    <w:p w:rsidR="00130073" w:rsidRPr="0002277E" w:rsidRDefault="00130073" w:rsidP="00FB6A7A">
      <w:pPr>
        <w:pStyle w:val="a3"/>
        <w:keepNext/>
        <w:keepLines/>
        <w:suppressLineNumbers/>
        <w:suppressAutoHyphens/>
        <w:ind w:firstLine="709"/>
        <w:contextualSpacing/>
        <w:jc w:val="both"/>
        <w:rPr>
          <w:szCs w:val="28"/>
        </w:rPr>
      </w:pPr>
      <w:r w:rsidRPr="0002277E">
        <w:rPr>
          <w:szCs w:val="28"/>
        </w:rPr>
        <w:t xml:space="preserve">обеспечение роста доходов бюджета за  счёт повышения эффективности администрирования действующих налоговых платежей и сборов; </w:t>
      </w:r>
    </w:p>
    <w:p w:rsidR="00130073" w:rsidRDefault="00130073" w:rsidP="00FB6A7A">
      <w:pPr>
        <w:pStyle w:val="a3"/>
        <w:keepNext/>
        <w:keepLines/>
        <w:suppressLineNumbers/>
        <w:suppressAutoHyphens/>
        <w:ind w:firstLine="709"/>
        <w:contextualSpacing/>
        <w:jc w:val="both"/>
        <w:rPr>
          <w:rFonts w:eastAsia="Calibri"/>
          <w:szCs w:val="28"/>
        </w:rPr>
      </w:pPr>
      <w:r w:rsidRPr="00DA77B0">
        <w:rPr>
          <w:rFonts w:eastAsia="Calibri"/>
          <w:szCs w:val="28"/>
        </w:rPr>
        <w:t>проведение сбалансированной налоговой политики, соблюдающей интересы бизнеса и поддержку социального сектора экономики, при</w:t>
      </w:r>
      <w:r>
        <w:rPr>
          <w:rFonts w:eastAsia="Calibri"/>
          <w:szCs w:val="28"/>
        </w:rPr>
        <w:t> </w:t>
      </w:r>
      <w:r w:rsidRPr="00DA77B0">
        <w:rPr>
          <w:rFonts w:eastAsia="Calibri"/>
          <w:szCs w:val="28"/>
        </w:rPr>
        <w:t>условии обеспечения преемственности налоговой политики в части социальной и инвестиционной направленности;</w:t>
      </w:r>
    </w:p>
    <w:p w:rsidR="00130073" w:rsidRPr="00DA77B0" w:rsidRDefault="00130073" w:rsidP="00FB6A7A">
      <w:pPr>
        <w:pStyle w:val="a3"/>
        <w:keepNext/>
        <w:keepLines/>
        <w:suppressLineNumbers/>
        <w:suppressAutoHyphens/>
        <w:ind w:firstLine="709"/>
        <w:contextualSpacing/>
        <w:jc w:val="both"/>
        <w:rPr>
          <w:szCs w:val="28"/>
        </w:rPr>
      </w:pPr>
      <w:r w:rsidRPr="0083484F">
        <w:rPr>
          <w:szCs w:val="28"/>
        </w:rPr>
        <w:lastRenderedPageBreak/>
        <w:t>содействие вовлечению граждан Российской Федерации в</w:t>
      </w:r>
      <w:r>
        <w:rPr>
          <w:szCs w:val="28"/>
        </w:rPr>
        <w:t>   </w:t>
      </w:r>
      <w:r w:rsidRPr="0083484F">
        <w:rPr>
          <w:szCs w:val="28"/>
        </w:rPr>
        <w:t>предпринимательскую деятельность и сокращение неформальной</w:t>
      </w:r>
      <w:r>
        <w:rPr>
          <w:szCs w:val="28"/>
        </w:rPr>
        <w:t xml:space="preserve"> </w:t>
      </w:r>
      <w:r w:rsidRPr="0083484F">
        <w:rPr>
          <w:szCs w:val="28"/>
        </w:rPr>
        <w:t>занятости, в том числе путем перехода граждан на применение налога на</w:t>
      </w:r>
      <w:r>
        <w:rPr>
          <w:szCs w:val="28"/>
        </w:rPr>
        <w:t> </w:t>
      </w:r>
      <w:r w:rsidRPr="00DA77B0">
        <w:rPr>
          <w:szCs w:val="28"/>
        </w:rPr>
        <w:t>профессиональный доход</w:t>
      </w:r>
      <w:r w:rsidR="00371331">
        <w:rPr>
          <w:szCs w:val="28"/>
        </w:rPr>
        <w:t xml:space="preserve"> для </w:t>
      </w:r>
      <w:proofErr w:type="spellStart"/>
      <w:r w:rsidR="00371331">
        <w:rPr>
          <w:szCs w:val="28"/>
        </w:rPr>
        <w:t>самозанятых</w:t>
      </w:r>
      <w:proofErr w:type="spellEnd"/>
      <w:r w:rsidR="00371331">
        <w:rPr>
          <w:szCs w:val="28"/>
        </w:rPr>
        <w:t xml:space="preserve"> граждан</w:t>
      </w:r>
      <w:r w:rsidRPr="00DA77B0">
        <w:rPr>
          <w:szCs w:val="28"/>
        </w:rPr>
        <w:t>;</w:t>
      </w:r>
    </w:p>
    <w:p w:rsidR="00130073" w:rsidRPr="00DA77B0" w:rsidRDefault="00130073" w:rsidP="00FB6A7A">
      <w:pPr>
        <w:pStyle w:val="a3"/>
        <w:keepNext/>
        <w:keepLines/>
        <w:suppressLineNumbers/>
        <w:suppressAutoHyphens/>
        <w:ind w:firstLine="709"/>
        <w:contextualSpacing/>
        <w:jc w:val="both"/>
        <w:rPr>
          <w:szCs w:val="28"/>
        </w:rPr>
      </w:pPr>
      <w:r w:rsidRPr="00DA77B0">
        <w:rPr>
          <w:szCs w:val="28"/>
        </w:rPr>
        <w:t>проведение мероприятий по повышению эффективности управления муниципальной собственностью</w:t>
      </w:r>
      <w:r w:rsidR="00187976">
        <w:rPr>
          <w:szCs w:val="28"/>
        </w:rPr>
        <w:t xml:space="preserve"> муниципального образования </w:t>
      </w:r>
      <w:proofErr w:type="spellStart"/>
      <w:r w:rsidR="00187976">
        <w:rPr>
          <w:szCs w:val="28"/>
        </w:rPr>
        <w:t>г</w:t>
      </w:r>
      <w:proofErr w:type="gramStart"/>
      <w:r w:rsidR="00187976">
        <w:rPr>
          <w:szCs w:val="28"/>
        </w:rPr>
        <w:t>.С</w:t>
      </w:r>
      <w:proofErr w:type="gramEnd"/>
      <w:r w:rsidR="00187976">
        <w:rPr>
          <w:szCs w:val="28"/>
        </w:rPr>
        <w:t>аяногорск</w:t>
      </w:r>
      <w:proofErr w:type="spellEnd"/>
      <w:r w:rsidR="00187976">
        <w:rPr>
          <w:szCs w:val="28"/>
        </w:rPr>
        <w:t>;</w:t>
      </w:r>
    </w:p>
    <w:p w:rsidR="00130073" w:rsidRPr="006B7417" w:rsidRDefault="00130073" w:rsidP="00FB6A7A">
      <w:pPr>
        <w:pStyle w:val="a3"/>
        <w:keepNext/>
        <w:keepLines/>
        <w:suppressLineNumbers/>
        <w:suppressAutoHyphens/>
        <w:ind w:firstLine="709"/>
        <w:contextualSpacing/>
        <w:jc w:val="both"/>
        <w:rPr>
          <w:szCs w:val="28"/>
        </w:rPr>
      </w:pPr>
      <w:r w:rsidRPr="0083484F">
        <w:rPr>
          <w:szCs w:val="28"/>
        </w:rPr>
        <w:t xml:space="preserve">ежегодное проведение оценки эффективности налоговых расходов, обусловленных предоставлением льгот по местным налогам, в целях более эффективного использования инструментов налогового стимулирования и роста налогового потенциала, отмена или уточнение льготных режимов по результатам проведенной оценки в случае выявления их неэффективности, предоставление налоговых льгот на ограниченный период в соответствии с целями политики </w:t>
      </w:r>
      <w:r w:rsidR="00187976">
        <w:rPr>
          <w:szCs w:val="28"/>
        </w:rPr>
        <w:t xml:space="preserve">муниципального образования </w:t>
      </w:r>
      <w:proofErr w:type="spellStart"/>
      <w:r w:rsidR="00187976">
        <w:rPr>
          <w:szCs w:val="28"/>
        </w:rPr>
        <w:t>г</w:t>
      </w:r>
      <w:proofErr w:type="gramStart"/>
      <w:r w:rsidR="00187976">
        <w:rPr>
          <w:szCs w:val="28"/>
        </w:rPr>
        <w:t>.С</w:t>
      </w:r>
      <w:proofErr w:type="gramEnd"/>
      <w:r w:rsidR="00187976">
        <w:rPr>
          <w:szCs w:val="28"/>
        </w:rPr>
        <w:t>аяногорск</w:t>
      </w:r>
      <w:proofErr w:type="spellEnd"/>
      <w:r w:rsidRPr="0083484F">
        <w:rPr>
          <w:szCs w:val="28"/>
        </w:rPr>
        <w:t>;</w:t>
      </w:r>
    </w:p>
    <w:p w:rsidR="005B3D36" w:rsidRDefault="00130073" w:rsidP="00FB6A7A">
      <w:pPr>
        <w:pStyle w:val="a3"/>
        <w:keepNext/>
        <w:keepLines/>
        <w:suppressLineNumbers/>
        <w:suppressAutoHyphens/>
        <w:ind w:firstLine="709"/>
        <w:contextualSpacing/>
        <w:jc w:val="both"/>
        <w:rPr>
          <w:szCs w:val="28"/>
        </w:rPr>
      </w:pPr>
      <w:r>
        <w:rPr>
          <w:szCs w:val="28"/>
        </w:rPr>
        <w:t>в</w:t>
      </w:r>
      <w:r w:rsidRPr="003230E1">
        <w:rPr>
          <w:szCs w:val="28"/>
        </w:rPr>
        <w:t>заимодейст</w:t>
      </w:r>
      <w:r>
        <w:rPr>
          <w:szCs w:val="28"/>
        </w:rPr>
        <w:t>вие</w:t>
      </w:r>
      <w:r w:rsidRPr="003230E1">
        <w:rPr>
          <w:szCs w:val="28"/>
        </w:rPr>
        <w:t xml:space="preserve"> органов исполнительной власти </w:t>
      </w:r>
      <w:r w:rsidR="00187976">
        <w:rPr>
          <w:szCs w:val="28"/>
        </w:rPr>
        <w:t xml:space="preserve">Республики Хакасия </w:t>
      </w:r>
      <w:r w:rsidRPr="003230E1">
        <w:rPr>
          <w:szCs w:val="28"/>
        </w:rPr>
        <w:t xml:space="preserve">и </w:t>
      </w:r>
      <w:r w:rsidR="00187976">
        <w:rPr>
          <w:szCs w:val="28"/>
        </w:rPr>
        <w:t xml:space="preserve">муниципального образования </w:t>
      </w:r>
      <w:proofErr w:type="spellStart"/>
      <w:r w:rsidR="00187976">
        <w:rPr>
          <w:szCs w:val="28"/>
        </w:rPr>
        <w:t>г</w:t>
      </w:r>
      <w:proofErr w:type="gramStart"/>
      <w:r w:rsidR="00187976">
        <w:rPr>
          <w:szCs w:val="28"/>
        </w:rPr>
        <w:t>.С</w:t>
      </w:r>
      <w:proofErr w:type="gramEnd"/>
      <w:r w:rsidR="00187976">
        <w:rPr>
          <w:szCs w:val="28"/>
        </w:rPr>
        <w:t>аяногорск</w:t>
      </w:r>
      <w:proofErr w:type="spellEnd"/>
      <w:r w:rsidR="00187976">
        <w:rPr>
          <w:szCs w:val="28"/>
        </w:rPr>
        <w:t xml:space="preserve"> </w:t>
      </w:r>
      <w:r w:rsidRPr="003230E1">
        <w:rPr>
          <w:szCs w:val="28"/>
        </w:rPr>
        <w:t>с территориальными органами федеральных органов исполнитель</w:t>
      </w:r>
      <w:r>
        <w:rPr>
          <w:szCs w:val="28"/>
        </w:rPr>
        <w:t>ной власти</w:t>
      </w:r>
      <w:r w:rsidRPr="003230E1">
        <w:rPr>
          <w:szCs w:val="28"/>
        </w:rPr>
        <w:t xml:space="preserve"> по выполнению мероприятий, направленных на повышение собираемости доходов и укрепление налоговой дисциплины налогоплательщиков, реализация мер по</w:t>
      </w:r>
      <w:r>
        <w:rPr>
          <w:szCs w:val="28"/>
        </w:rPr>
        <w:t> </w:t>
      </w:r>
      <w:r w:rsidRPr="003230E1">
        <w:rPr>
          <w:szCs w:val="28"/>
        </w:rPr>
        <w:t xml:space="preserve">противодействию уклонению от уплаты налогов и других обязательных платежей в бюджет, повышение уровня ответственности главных администраторов доходов за качественное прогнозирование доходов бюджета и выполнение в полном объёме утверждённых годовых назначений по доходам </w:t>
      </w:r>
      <w:r w:rsidR="00187976">
        <w:rPr>
          <w:szCs w:val="28"/>
        </w:rPr>
        <w:t xml:space="preserve">бюджета муниципального образования </w:t>
      </w:r>
      <w:proofErr w:type="spellStart"/>
      <w:r w:rsidR="00187976">
        <w:rPr>
          <w:szCs w:val="28"/>
        </w:rPr>
        <w:t>г</w:t>
      </w:r>
      <w:proofErr w:type="gramStart"/>
      <w:r w:rsidR="00187976">
        <w:rPr>
          <w:szCs w:val="28"/>
        </w:rPr>
        <w:t>.С</w:t>
      </w:r>
      <w:proofErr w:type="gramEnd"/>
      <w:r w:rsidR="00187976">
        <w:rPr>
          <w:szCs w:val="28"/>
        </w:rPr>
        <w:t>аяногорск</w:t>
      </w:r>
      <w:proofErr w:type="spellEnd"/>
      <w:r w:rsidR="00187976">
        <w:rPr>
          <w:szCs w:val="28"/>
        </w:rPr>
        <w:t>.</w:t>
      </w:r>
    </w:p>
    <w:p w:rsidR="00371331" w:rsidRDefault="00371331" w:rsidP="00FB6A7A">
      <w:pPr>
        <w:pStyle w:val="a3"/>
        <w:keepNext/>
        <w:keepLines/>
        <w:suppressLineNumbers/>
        <w:suppressAutoHyphens/>
        <w:ind w:firstLine="709"/>
        <w:contextualSpacing/>
        <w:jc w:val="both"/>
        <w:rPr>
          <w:szCs w:val="28"/>
        </w:rPr>
      </w:pPr>
      <w:proofErr w:type="gramStart"/>
      <w:r>
        <w:rPr>
          <w:szCs w:val="28"/>
        </w:rPr>
        <w:t>Главные администраторы доходов бюджета должны не только правильно и точно прогнозировать доходы по закрепленным источникам, но и принимать меры в течение финансового года и планового периода для изыскания возможности увеличения поступлений, включая создание условий для увеличения числа субъектов и (или) объектов налоговых и неналоговых платежей, а также используя механизмы взыскания задолженности по платежам, в том числе и в рамках межведомственного</w:t>
      </w:r>
      <w:proofErr w:type="gramEnd"/>
      <w:r>
        <w:rPr>
          <w:szCs w:val="28"/>
        </w:rPr>
        <w:t xml:space="preserve"> взаимодействия.</w:t>
      </w:r>
    </w:p>
    <w:p w:rsidR="00D46631" w:rsidRPr="00CE302B" w:rsidRDefault="00D46631" w:rsidP="00FB6A7A">
      <w:pPr>
        <w:pStyle w:val="ab"/>
        <w:keepNext/>
        <w:keepLines/>
        <w:suppressLineNumbers/>
        <w:tabs>
          <w:tab w:val="left" w:pos="540"/>
          <w:tab w:val="left" w:pos="567"/>
        </w:tabs>
        <w:suppressAutoHyphens/>
        <w:spacing w:after="0" w:line="240" w:lineRule="auto"/>
        <w:ind w:left="0"/>
        <w:contextualSpacing/>
        <w:jc w:val="both"/>
        <w:rPr>
          <w:rFonts w:ascii="Times New Roman" w:eastAsiaTheme="minorHAnsi" w:hAnsi="Times New Roman" w:cs="Times New Roman"/>
          <w:color w:val="auto"/>
          <w:sz w:val="24"/>
          <w:szCs w:val="24"/>
          <w:bdr w:val="none" w:sz="0" w:space="0" w:color="auto"/>
          <w:lang w:eastAsia="en-US"/>
        </w:rPr>
      </w:pPr>
    </w:p>
    <w:p w:rsidR="002A44B1" w:rsidRDefault="002A44B1" w:rsidP="00FB6A7A">
      <w:pPr>
        <w:pStyle w:val="ab"/>
        <w:keepNext/>
        <w:keepLines/>
        <w:numPr>
          <w:ilvl w:val="0"/>
          <w:numId w:val="2"/>
        </w:numPr>
        <w:suppressLineNumbers/>
        <w:tabs>
          <w:tab w:val="left" w:pos="709"/>
        </w:tabs>
        <w:suppressAutoHyphens/>
        <w:spacing w:after="0" w:line="240" w:lineRule="auto"/>
        <w:ind w:left="0" w:firstLine="0"/>
        <w:contextualSpacing/>
        <w:jc w:val="both"/>
        <w:rPr>
          <w:rFonts w:ascii="Times New Roman" w:eastAsiaTheme="minorHAnsi" w:hAnsi="Times New Roman" w:cs="Times New Roman"/>
          <w:color w:val="auto"/>
          <w:sz w:val="28"/>
          <w:szCs w:val="28"/>
          <w:bdr w:val="none" w:sz="0" w:space="0" w:color="auto"/>
          <w:lang w:eastAsia="en-US"/>
        </w:rPr>
      </w:pPr>
      <w:r w:rsidRPr="00B4674C">
        <w:rPr>
          <w:rFonts w:ascii="Times New Roman" w:eastAsiaTheme="minorHAnsi" w:hAnsi="Times New Roman" w:cs="Times New Roman"/>
          <w:color w:val="auto"/>
          <w:sz w:val="28"/>
          <w:szCs w:val="28"/>
          <w:bdr w:val="none" w:sz="0" w:space="0" w:color="auto"/>
          <w:lang w:eastAsia="en-US"/>
        </w:rPr>
        <w:t>Основные направления бюджетной политики муниципального образования город Саяногорск в области расходов местного бюджета</w:t>
      </w:r>
    </w:p>
    <w:p w:rsidR="00780C6C" w:rsidRPr="00B4674C" w:rsidRDefault="00780C6C" w:rsidP="00FB6A7A">
      <w:pPr>
        <w:pStyle w:val="ab"/>
        <w:keepNext/>
        <w:keepLines/>
        <w:suppressLineNumbers/>
        <w:tabs>
          <w:tab w:val="left" w:pos="709"/>
        </w:tabs>
        <w:suppressAutoHyphens/>
        <w:spacing w:after="0" w:line="240" w:lineRule="auto"/>
        <w:ind w:left="0"/>
        <w:contextualSpacing/>
        <w:jc w:val="both"/>
        <w:rPr>
          <w:rFonts w:ascii="Times New Roman" w:eastAsiaTheme="minorHAnsi" w:hAnsi="Times New Roman" w:cs="Times New Roman"/>
          <w:color w:val="auto"/>
          <w:sz w:val="28"/>
          <w:szCs w:val="28"/>
          <w:bdr w:val="none" w:sz="0" w:space="0" w:color="auto"/>
          <w:lang w:eastAsia="en-US"/>
        </w:rPr>
      </w:pPr>
    </w:p>
    <w:p w:rsidR="00342DE7" w:rsidRDefault="00294F0D" w:rsidP="00FB6A7A">
      <w:pPr>
        <w:keepNext/>
        <w:keepLines/>
        <w:suppressLineNumbers/>
        <w:suppressAutoHyphens/>
        <w:spacing w:after="0" w:line="240" w:lineRule="auto"/>
        <w:ind w:firstLine="720"/>
        <w:contextualSpacing/>
        <w:jc w:val="both"/>
        <w:rPr>
          <w:szCs w:val="28"/>
        </w:rPr>
      </w:pPr>
      <w:r>
        <w:rPr>
          <w:szCs w:val="28"/>
        </w:rPr>
        <w:t xml:space="preserve">Бюджетная политика города с учетом текущей экономической ситуации в стране должна быть направлена </w:t>
      </w:r>
      <w:proofErr w:type="gramStart"/>
      <w:r>
        <w:rPr>
          <w:szCs w:val="28"/>
        </w:rPr>
        <w:t>на</w:t>
      </w:r>
      <w:proofErr w:type="gramEnd"/>
      <w:r>
        <w:rPr>
          <w:szCs w:val="28"/>
        </w:rPr>
        <w:t>:</w:t>
      </w:r>
    </w:p>
    <w:p w:rsidR="00294F0D" w:rsidRDefault="00294F0D" w:rsidP="00FB6A7A">
      <w:pPr>
        <w:keepNext/>
        <w:keepLines/>
        <w:suppressLineNumbers/>
        <w:suppressAutoHyphens/>
        <w:spacing w:after="0" w:line="240" w:lineRule="auto"/>
        <w:ind w:firstLine="720"/>
        <w:contextualSpacing/>
        <w:jc w:val="both"/>
        <w:rPr>
          <w:szCs w:val="28"/>
        </w:rPr>
      </w:pPr>
      <w:r>
        <w:rPr>
          <w:szCs w:val="28"/>
        </w:rPr>
        <w:t xml:space="preserve">осуществление бюджетных расходов исходя из </w:t>
      </w:r>
      <w:proofErr w:type="spellStart"/>
      <w:r>
        <w:rPr>
          <w:szCs w:val="28"/>
        </w:rPr>
        <w:t>приоритизации</w:t>
      </w:r>
      <w:proofErr w:type="spellEnd"/>
      <w:r>
        <w:rPr>
          <w:szCs w:val="28"/>
        </w:rPr>
        <w:t xml:space="preserve"> с учетом возможностей доходной базы бюджета;</w:t>
      </w:r>
    </w:p>
    <w:p w:rsidR="00294F0D" w:rsidRDefault="00294F0D" w:rsidP="00FB6A7A">
      <w:pPr>
        <w:keepNext/>
        <w:keepLines/>
        <w:suppressLineNumbers/>
        <w:suppressAutoHyphens/>
        <w:spacing w:after="0" w:line="240" w:lineRule="auto"/>
        <w:ind w:firstLine="720"/>
        <w:contextualSpacing/>
        <w:jc w:val="both"/>
        <w:rPr>
          <w:szCs w:val="28"/>
        </w:rPr>
      </w:pPr>
      <w:r>
        <w:rPr>
          <w:szCs w:val="28"/>
        </w:rPr>
        <w:t>оптимизацию расходных обязательств, в том числе на базе централизации функций и работ;</w:t>
      </w:r>
    </w:p>
    <w:p w:rsidR="00294F0D" w:rsidRDefault="00294F0D" w:rsidP="00FB6A7A">
      <w:pPr>
        <w:keepNext/>
        <w:keepLines/>
        <w:suppressLineNumbers/>
        <w:suppressAutoHyphens/>
        <w:spacing w:after="0" w:line="240" w:lineRule="auto"/>
        <w:ind w:firstLine="720"/>
        <w:contextualSpacing/>
        <w:jc w:val="both"/>
        <w:rPr>
          <w:szCs w:val="28"/>
        </w:rPr>
      </w:pPr>
      <w:r>
        <w:rPr>
          <w:szCs w:val="28"/>
        </w:rPr>
        <w:t>недопущение образования просроченной кредиторской задолженности, проведение ответственной бюджетной политики, направленной на снижение рисков ее возникновения;</w:t>
      </w:r>
    </w:p>
    <w:p w:rsidR="00294F0D" w:rsidRDefault="00294F0D" w:rsidP="00FB6A7A">
      <w:pPr>
        <w:keepNext/>
        <w:keepLines/>
        <w:suppressLineNumbers/>
        <w:suppressAutoHyphens/>
        <w:spacing w:after="0" w:line="240" w:lineRule="auto"/>
        <w:ind w:firstLine="720"/>
        <w:contextualSpacing/>
        <w:jc w:val="both"/>
        <w:rPr>
          <w:szCs w:val="28"/>
        </w:rPr>
      </w:pPr>
      <w:r>
        <w:rPr>
          <w:szCs w:val="28"/>
        </w:rPr>
        <w:t>проведение мероприятий, направленных на повышение эффективности деятельности всех участников бюджетных отношений;</w:t>
      </w:r>
    </w:p>
    <w:p w:rsidR="00317845" w:rsidRPr="00982162" w:rsidRDefault="00294F0D" w:rsidP="00FB6A7A">
      <w:pPr>
        <w:keepNext/>
        <w:keepLines/>
        <w:suppressLineNumbers/>
        <w:suppressAutoHyphens/>
        <w:spacing w:after="0" w:line="240" w:lineRule="auto"/>
        <w:ind w:firstLine="720"/>
        <w:contextualSpacing/>
        <w:jc w:val="both"/>
        <w:rPr>
          <w:noProof/>
          <w:szCs w:val="28"/>
        </w:rPr>
      </w:pPr>
      <w:r>
        <w:rPr>
          <w:szCs w:val="28"/>
        </w:rPr>
        <w:lastRenderedPageBreak/>
        <w:t xml:space="preserve">принятие участия в государственных (региональных) проектах и </w:t>
      </w:r>
      <w:proofErr w:type="spellStart"/>
      <w:r>
        <w:rPr>
          <w:szCs w:val="28"/>
        </w:rPr>
        <w:t>грантовых</w:t>
      </w:r>
      <w:proofErr w:type="spellEnd"/>
      <w:r>
        <w:rPr>
          <w:szCs w:val="28"/>
        </w:rPr>
        <w:t xml:space="preserve"> конкурсах (проектах) в целях получения дополнительных средств</w:t>
      </w:r>
      <w:r w:rsidR="00317845">
        <w:rPr>
          <w:szCs w:val="28"/>
        </w:rPr>
        <w:t xml:space="preserve">, </w:t>
      </w:r>
      <w:r w:rsidR="00317845" w:rsidRPr="00982162">
        <w:rPr>
          <w:noProof/>
          <w:szCs w:val="28"/>
        </w:rPr>
        <w:t xml:space="preserve">формирование бюджета на основе </w:t>
      </w:r>
      <w:r w:rsidR="00317845">
        <w:rPr>
          <w:noProof/>
          <w:szCs w:val="28"/>
        </w:rPr>
        <w:t xml:space="preserve">муниципальных </w:t>
      </w:r>
      <w:r w:rsidR="00317845" w:rsidRPr="00982162">
        <w:rPr>
          <w:noProof/>
          <w:szCs w:val="28"/>
        </w:rPr>
        <w:t xml:space="preserve">программ с учетом интеграции в них региональных проектов, направленных на достижение соответствующих результатов федеральных </w:t>
      </w:r>
      <w:r w:rsidR="00317845">
        <w:rPr>
          <w:noProof/>
          <w:szCs w:val="28"/>
        </w:rPr>
        <w:t xml:space="preserve">и региональных </w:t>
      </w:r>
      <w:r w:rsidR="00317845" w:rsidRPr="00982162">
        <w:rPr>
          <w:noProof/>
          <w:szCs w:val="28"/>
        </w:rPr>
        <w:t>проектов в рамках решения задач национальных прое</w:t>
      </w:r>
      <w:r w:rsidR="00317845">
        <w:rPr>
          <w:noProof/>
          <w:szCs w:val="28"/>
        </w:rPr>
        <w:t>к</w:t>
      </w:r>
      <w:r w:rsidR="00317845" w:rsidRPr="00982162">
        <w:rPr>
          <w:noProof/>
          <w:szCs w:val="28"/>
        </w:rPr>
        <w:t>тов;</w:t>
      </w:r>
      <w:r w:rsidR="00317845" w:rsidRPr="00982162">
        <w:rPr>
          <w:i/>
          <w:noProof/>
          <w:szCs w:val="28"/>
        </w:rPr>
        <w:t xml:space="preserve"> </w:t>
      </w:r>
    </w:p>
    <w:p w:rsidR="00294F0D" w:rsidRDefault="00294F0D" w:rsidP="00FB6A7A">
      <w:pPr>
        <w:keepNext/>
        <w:keepLines/>
        <w:suppressLineNumbers/>
        <w:suppressAutoHyphens/>
        <w:spacing w:after="0" w:line="240" w:lineRule="auto"/>
        <w:ind w:firstLine="720"/>
        <w:contextualSpacing/>
        <w:jc w:val="both"/>
        <w:rPr>
          <w:szCs w:val="28"/>
        </w:rPr>
      </w:pPr>
      <w:r>
        <w:rPr>
          <w:szCs w:val="28"/>
        </w:rPr>
        <w:t>выполнение принятых социальных обязательств.</w:t>
      </w:r>
    </w:p>
    <w:p w:rsidR="00294F0D" w:rsidRDefault="00294F0D" w:rsidP="00FB6A7A">
      <w:pPr>
        <w:keepNext/>
        <w:keepLines/>
        <w:suppressLineNumbers/>
        <w:suppressAutoHyphens/>
        <w:spacing w:after="0" w:line="240" w:lineRule="auto"/>
        <w:ind w:firstLine="720"/>
        <w:contextualSpacing/>
        <w:jc w:val="both"/>
        <w:rPr>
          <w:szCs w:val="28"/>
        </w:rPr>
      </w:pPr>
      <w:r>
        <w:rPr>
          <w:szCs w:val="28"/>
        </w:rPr>
        <w:t xml:space="preserve">Приоритетным направлением бюджетной политики является реализация региональных проектов, внедренных в качестве отдельных мероприятий в муниципальные программы муниципального образования </w:t>
      </w:r>
      <w:proofErr w:type="spellStart"/>
      <w:r>
        <w:rPr>
          <w:szCs w:val="28"/>
        </w:rPr>
        <w:t>г</w:t>
      </w:r>
      <w:proofErr w:type="gramStart"/>
      <w:r>
        <w:rPr>
          <w:szCs w:val="28"/>
        </w:rPr>
        <w:t>.С</w:t>
      </w:r>
      <w:proofErr w:type="gramEnd"/>
      <w:r>
        <w:rPr>
          <w:szCs w:val="28"/>
        </w:rPr>
        <w:t>аяногорск</w:t>
      </w:r>
      <w:proofErr w:type="spellEnd"/>
      <w:r>
        <w:rPr>
          <w:szCs w:val="28"/>
        </w:rPr>
        <w:t xml:space="preserve">, для этого необходимо своевременно вносить изменения в действующие муниципальные программы, проводить анализ рисков по достижению показателей (результатов) региональных проектов, обособлять мероприятия региональных проектов в качестве отдельных структурных элементов муниципальных программ муниципального образования </w:t>
      </w:r>
      <w:proofErr w:type="spellStart"/>
      <w:r>
        <w:rPr>
          <w:szCs w:val="28"/>
        </w:rPr>
        <w:t>г.Саяногорск</w:t>
      </w:r>
      <w:proofErr w:type="spellEnd"/>
      <w:r>
        <w:rPr>
          <w:szCs w:val="28"/>
        </w:rPr>
        <w:t xml:space="preserve">, применять единые (сквозные) коды бюджетной классификации для  бюджетных ассигнований. </w:t>
      </w:r>
    </w:p>
    <w:p w:rsidR="00294F0D" w:rsidRDefault="00294F0D" w:rsidP="00FB6A7A">
      <w:pPr>
        <w:keepNext/>
        <w:keepLines/>
        <w:suppressLineNumbers/>
        <w:suppressAutoHyphens/>
        <w:spacing w:after="0" w:line="240" w:lineRule="auto"/>
        <w:ind w:firstLine="720"/>
        <w:contextualSpacing/>
        <w:jc w:val="both"/>
        <w:rPr>
          <w:szCs w:val="28"/>
        </w:rPr>
      </w:pPr>
      <w:r>
        <w:rPr>
          <w:szCs w:val="28"/>
        </w:rPr>
        <w:t>Одной из основных задач является повышение эффективности, прозрачности и обоснованности показателей муниципальных программ, реализуемых проектов. Муниципальные программы по-прежнему остаются ключевым механизмом программно-целевого планирования</w:t>
      </w:r>
      <w:r w:rsidR="005940BB">
        <w:rPr>
          <w:szCs w:val="28"/>
        </w:rPr>
        <w:t>,</w:t>
      </w:r>
      <w:r>
        <w:rPr>
          <w:szCs w:val="28"/>
        </w:rPr>
        <w:t xml:space="preserve"> с помощью которого формируется целостная система стратегического и бюджетного планирования. Все программно-целевые методы управления должны </w:t>
      </w:r>
      <w:r w:rsidR="005940BB">
        <w:rPr>
          <w:szCs w:val="28"/>
        </w:rPr>
        <w:t>отвечать приоритетам его социально-экономического развития, а также реализовываться с учетом оценки бюджетной эффективности расходов бюджета, позволяющей соизмерять затраты и результаты выполнения программных мероприятий, оценивать степень достижения поставленных целей и задач.</w:t>
      </w:r>
    </w:p>
    <w:p w:rsidR="005940BB" w:rsidRDefault="005940BB" w:rsidP="00FB6A7A">
      <w:pPr>
        <w:keepNext/>
        <w:keepLines/>
        <w:suppressLineNumbers/>
        <w:suppressAutoHyphens/>
        <w:spacing w:after="0" w:line="240" w:lineRule="auto"/>
        <w:ind w:firstLine="720"/>
        <w:contextualSpacing/>
        <w:jc w:val="both"/>
        <w:rPr>
          <w:szCs w:val="28"/>
        </w:rPr>
      </w:pPr>
      <w:proofErr w:type="gramStart"/>
      <w:r>
        <w:rPr>
          <w:szCs w:val="28"/>
        </w:rPr>
        <w:t>Для достижения показателей муниципальных программ главным распорядителям бюджетных средств следует обеспечить своевременную защиту в соответствующих отраслевых министерствах и ведомствах Республики Хакасия заявок и предложений по участию муниципального образования город Саяногорск в государственных программах (региональных проектах), конкурсах и иных проектах, направленных на выделение дополнительных средств, а также в целях полного финансового обеспечения переданных городу отдельных государственных полномочий.</w:t>
      </w:r>
      <w:proofErr w:type="gramEnd"/>
      <w:r>
        <w:rPr>
          <w:szCs w:val="28"/>
        </w:rPr>
        <w:t xml:space="preserve"> Аналогичную работу необходимо проводить муниципальным учреждениям по участию в </w:t>
      </w:r>
      <w:proofErr w:type="spellStart"/>
      <w:r>
        <w:rPr>
          <w:szCs w:val="28"/>
        </w:rPr>
        <w:t>грантовых</w:t>
      </w:r>
      <w:proofErr w:type="spellEnd"/>
      <w:r>
        <w:rPr>
          <w:szCs w:val="28"/>
        </w:rPr>
        <w:t xml:space="preserve"> конкурсах и других мероприятиях, способствующих увеличению внебюджетных поступлений.</w:t>
      </w:r>
      <w:r w:rsidR="00973BAA">
        <w:rPr>
          <w:szCs w:val="28"/>
        </w:rPr>
        <w:t xml:space="preserve"> Это позволит развивать муниципальное образование </w:t>
      </w:r>
      <w:proofErr w:type="spellStart"/>
      <w:r w:rsidR="00973BAA">
        <w:rPr>
          <w:szCs w:val="28"/>
        </w:rPr>
        <w:t>г</w:t>
      </w:r>
      <w:proofErr w:type="gramStart"/>
      <w:r w:rsidR="00973BAA">
        <w:rPr>
          <w:szCs w:val="28"/>
        </w:rPr>
        <w:t>.С</w:t>
      </w:r>
      <w:proofErr w:type="gramEnd"/>
      <w:r w:rsidR="00973BAA">
        <w:rPr>
          <w:szCs w:val="28"/>
        </w:rPr>
        <w:t>аяногорск</w:t>
      </w:r>
      <w:proofErr w:type="spellEnd"/>
      <w:r w:rsidR="00973BAA">
        <w:rPr>
          <w:szCs w:val="28"/>
        </w:rPr>
        <w:t>, обновить социально-значимые объекты, создать комфортную городскую среду.</w:t>
      </w:r>
    </w:p>
    <w:p w:rsidR="00546156" w:rsidRDefault="005940BB" w:rsidP="00546156">
      <w:pPr>
        <w:keepNext/>
        <w:keepLines/>
        <w:suppressLineNumbers/>
        <w:suppressAutoHyphens/>
        <w:spacing w:after="0" w:line="240" w:lineRule="auto"/>
        <w:ind w:firstLine="720"/>
        <w:contextualSpacing/>
        <w:jc w:val="both"/>
        <w:rPr>
          <w:szCs w:val="28"/>
        </w:rPr>
      </w:pPr>
      <w:r>
        <w:rPr>
          <w:szCs w:val="28"/>
        </w:rPr>
        <w:t>В целях повышения эффективности расходов важен пересмотр первостепенности расходных обязательств и уточнение приоритетов внутри сфер, также предстоит продолжить работу по установлению прямой взаимосвязи бюджетного финансирования с показателями выполнения</w:t>
      </w:r>
      <w:r w:rsidR="00546156">
        <w:rPr>
          <w:szCs w:val="28"/>
        </w:rPr>
        <w:br/>
      </w:r>
      <w:r>
        <w:rPr>
          <w:szCs w:val="28"/>
        </w:rPr>
        <w:t>муниципальными учреждениями муницип</w:t>
      </w:r>
      <w:r w:rsidR="00546156">
        <w:rPr>
          <w:szCs w:val="28"/>
        </w:rPr>
        <w:t>альных заданий и соблюдения ими</w:t>
      </w:r>
    </w:p>
    <w:p w:rsidR="005940BB" w:rsidRDefault="005940BB" w:rsidP="00546156">
      <w:pPr>
        <w:keepNext/>
        <w:keepLines/>
        <w:suppressLineNumbers/>
        <w:suppressAutoHyphens/>
        <w:spacing w:after="0" w:line="240" w:lineRule="auto"/>
        <w:contextualSpacing/>
        <w:jc w:val="both"/>
        <w:rPr>
          <w:szCs w:val="28"/>
        </w:rPr>
      </w:pPr>
      <w:r>
        <w:rPr>
          <w:szCs w:val="28"/>
        </w:rPr>
        <w:lastRenderedPageBreak/>
        <w:t>требований к качеству муниципальных услуг, поэтому при формировании проектов муниципальных заданий на плановый период необходимо учесть сведения об их исполнении за предыдущие годы, а также результаты выполнения муниципальных заданий за истекший период текущего финансового года.</w:t>
      </w:r>
    </w:p>
    <w:p w:rsidR="005940BB" w:rsidRDefault="005940BB" w:rsidP="00FB6A7A">
      <w:pPr>
        <w:keepNext/>
        <w:keepLines/>
        <w:suppressLineNumbers/>
        <w:suppressAutoHyphens/>
        <w:spacing w:after="0" w:line="240" w:lineRule="auto"/>
        <w:ind w:firstLine="720"/>
        <w:contextualSpacing/>
        <w:jc w:val="both"/>
        <w:rPr>
          <w:szCs w:val="28"/>
        </w:rPr>
      </w:pPr>
      <w:r>
        <w:rPr>
          <w:szCs w:val="28"/>
        </w:rPr>
        <w:t xml:space="preserve">Муниципальные учреждения должны быть нацелены на создание условий и стимулов для повышения своей открытости, сокращения внутренних издержек, в том числе </w:t>
      </w:r>
      <w:r w:rsidR="00E4465B">
        <w:rPr>
          <w:szCs w:val="28"/>
        </w:rPr>
        <w:t>за счет снижения налогообложения, проведения анализа численности персонала с проработкой возможности передачи функций на аутсорсинг и реализации мер</w:t>
      </w:r>
      <w:r w:rsidR="00A5709C">
        <w:rPr>
          <w:szCs w:val="28"/>
        </w:rPr>
        <w:t xml:space="preserve">, направленных на энергосбережение и энергетическую эффективность. Оценку эффективности деятельности муниципальных учреждений, включая их руководителей, в части выполнения муниципальных заданий необходимо увязать с распределением стимулирующих выплат. </w:t>
      </w:r>
    </w:p>
    <w:p w:rsidR="00791BFA" w:rsidRDefault="00791BFA" w:rsidP="00FB6A7A">
      <w:pPr>
        <w:keepNext/>
        <w:keepLines/>
        <w:suppressLineNumbers/>
        <w:suppressAutoHyphens/>
        <w:spacing w:after="0" w:line="240" w:lineRule="auto"/>
        <w:ind w:firstLine="720"/>
        <w:contextualSpacing/>
        <w:jc w:val="both"/>
        <w:rPr>
          <w:szCs w:val="28"/>
        </w:rPr>
      </w:pPr>
      <w:r>
        <w:rPr>
          <w:szCs w:val="28"/>
        </w:rPr>
        <w:t>Необходимо продолжить работу по повышению эффективности и качества оказания (выполнения) муниципальными учреждениями города муниципальных услуг (работ) путем:</w:t>
      </w:r>
    </w:p>
    <w:p w:rsidR="00791BFA" w:rsidRDefault="00791BFA" w:rsidP="00FB6A7A">
      <w:pPr>
        <w:keepNext/>
        <w:keepLines/>
        <w:suppressLineNumbers/>
        <w:suppressAutoHyphens/>
        <w:spacing w:after="0" w:line="240" w:lineRule="auto"/>
        <w:ind w:firstLine="720"/>
        <w:contextualSpacing/>
        <w:jc w:val="both"/>
        <w:rPr>
          <w:szCs w:val="28"/>
        </w:rPr>
      </w:pPr>
      <w:r>
        <w:rPr>
          <w:szCs w:val="28"/>
        </w:rPr>
        <w:t>пересмотра функционирования муниципальных учреждений в новых экономических условиях;</w:t>
      </w:r>
    </w:p>
    <w:p w:rsidR="00791BFA" w:rsidRDefault="00791BFA" w:rsidP="00FB6A7A">
      <w:pPr>
        <w:keepNext/>
        <w:keepLines/>
        <w:suppressLineNumbers/>
        <w:suppressAutoHyphens/>
        <w:spacing w:after="0" w:line="240" w:lineRule="auto"/>
        <w:ind w:firstLine="720"/>
        <w:contextualSpacing/>
        <w:jc w:val="both"/>
        <w:rPr>
          <w:szCs w:val="28"/>
        </w:rPr>
      </w:pPr>
      <w:r>
        <w:rPr>
          <w:szCs w:val="28"/>
        </w:rPr>
        <w:t>проведения анализа оказываемых услуг (выполняемых работ) с учетом их востребованности и внедрения новых форм их оказания (выполнения);</w:t>
      </w:r>
    </w:p>
    <w:p w:rsidR="00791BFA" w:rsidRDefault="00791BFA" w:rsidP="00FB6A7A">
      <w:pPr>
        <w:keepNext/>
        <w:keepLines/>
        <w:suppressLineNumbers/>
        <w:suppressAutoHyphens/>
        <w:spacing w:after="0" w:line="240" w:lineRule="auto"/>
        <w:ind w:firstLine="720"/>
        <w:contextualSpacing/>
        <w:jc w:val="both"/>
        <w:rPr>
          <w:szCs w:val="28"/>
        </w:rPr>
      </w:pPr>
      <w:r>
        <w:rPr>
          <w:szCs w:val="28"/>
        </w:rPr>
        <w:t>проведения оценки обоснованности затрат по оказываемым услугам (выполняемым работам);</w:t>
      </w:r>
    </w:p>
    <w:p w:rsidR="00791BFA" w:rsidRDefault="00791BFA" w:rsidP="00FB6A7A">
      <w:pPr>
        <w:keepNext/>
        <w:keepLines/>
        <w:suppressLineNumbers/>
        <w:suppressAutoHyphens/>
        <w:spacing w:after="0" w:line="240" w:lineRule="auto"/>
        <w:ind w:firstLine="720"/>
        <w:contextualSpacing/>
        <w:jc w:val="both"/>
        <w:rPr>
          <w:szCs w:val="28"/>
        </w:rPr>
      </w:pPr>
      <w:r>
        <w:rPr>
          <w:szCs w:val="28"/>
        </w:rPr>
        <w:t>повышение обоснованности планирования и распределения средств бюджета на оказание (выполнение) муниципальных услуг (работ);</w:t>
      </w:r>
    </w:p>
    <w:p w:rsidR="00791BFA" w:rsidRDefault="00791BFA" w:rsidP="00FB6A7A">
      <w:pPr>
        <w:keepNext/>
        <w:keepLines/>
        <w:suppressLineNumbers/>
        <w:suppressAutoHyphens/>
        <w:spacing w:after="0" w:line="240" w:lineRule="auto"/>
        <w:ind w:firstLine="720"/>
        <w:contextualSpacing/>
        <w:jc w:val="both"/>
        <w:rPr>
          <w:szCs w:val="28"/>
        </w:rPr>
      </w:pPr>
      <w:r>
        <w:rPr>
          <w:szCs w:val="28"/>
        </w:rPr>
        <w:t>повышение рациональности и экономности использования бюджетных средств муниципальными учреждениями города, в том числе за счет развития приносящей доход деятельности;</w:t>
      </w:r>
    </w:p>
    <w:p w:rsidR="00791BFA" w:rsidRDefault="00791BFA" w:rsidP="00FB6A7A">
      <w:pPr>
        <w:keepNext/>
        <w:keepLines/>
        <w:suppressLineNumbers/>
        <w:suppressAutoHyphens/>
        <w:spacing w:after="0" w:line="240" w:lineRule="auto"/>
        <w:ind w:firstLine="720"/>
        <w:contextualSpacing/>
        <w:jc w:val="both"/>
        <w:rPr>
          <w:szCs w:val="28"/>
        </w:rPr>
      </w:pPr>
      <w:r>
        <w:rPr>
          <w:szCs w:val="28"/>
        </w:rPr>
        <w:t>проведения оценки соответствия качества фактически оказанных муниципальных услуг, утвержденным требованиям к качеству, с изучением мнения населения о качестве оказываемых муниципальных услуг.</w:t>
      </w:r>
    </w:p>
    <w:p w:rsidR="00A5709C" w:rsidRDefault="00791BFA" w:rsidP="00FB6A7A">
      <w:pPr>
        <w:keepNext/>
        <w:keepLines/>
        <w:suppressLineNumbers/>
        <w:suppressAutoHyphens/>
        <w:spacing w:after="0" w:line="240" w:lineRule="auto"/>
        <w:ind w:firstLine="720"/>
        <w:contextualSpacing/>
        <w:jc w:val="both"/>
        <w:rPr>
          <w:szCs w:val="28"/>
        </w:rPr>
      </w:pPr>
      <w:r>
        <w:rPr>
          <w:szCs w:val="28"/>
        </w:rPr>
        <w:t>Важно обратить внимание на повышение эффективности использования земельно-имущественного комплекса, как переданного в хозяйственное ведение муниципальным унитарным предприятиям и в оперативное управление муниципальным учреждениям, так и имеющегося, и формируемого для сдачи в аренду и продажи. Следует определять эффективност</w:t>
      </w:r>
      <w:r w:rsidR="004A4011">
        <w:rPr>
          <w:szCs w:val="28"/>
        </w:rPr>
        <w:t>ь</w:t>
      </w:r>
      <w:r>
        <w:rPr>
          <w:szCs w:val="28"/>
        </w:rPr>
        <w:t xml:space="preserve"> использования муниципального имущества, находящегося в пользовании муниципальных учреждений, в целях осуществления проработки вариантов применения иных более бюджетных методов использования имущества, направленных на снижение затрат по его содержанию и рациональное использование занимаемого муниципального имущества. Также в целях более экономичного обслуживания имущества муниципальным учреждениям, учитывая специфику деятельности, следует уделять внимание материально-технической базе путем применения эффективных моделей управления. </w:t>
      </w:r>
    </w:p>
    <w:p w:rsidR="00973BAA" w:rsidRDefault="00973BAA" w:rsidP="00FB6A7A">
      <w:pPr>
        <w:keepNext/>
        <w:keepLines/>
        <w:suppressLineNumbers/>
        <w:suppressAutoHyphens/>
        <w:spacing w:after="0" w:line="240" w:lineRule="auto"/>
        <w:ind w:firstLine="720"/>
        <w:contextualSpacing/>
        <w:jc w:val="both"/>
        <w:rPr>
          <w:szCs w:val="28"/>
        </w:rPr>
      </w:pPr>
      <w:r>
        <w:rPr>
          <w:szCs w:val="28"/>
        </w:rPr>
        <w:lastRenderedPageBreak/>
        <w:t>В связи с чем</w:t>
      </w:r>
      <w:r w:rsidR="000C6A97">
        <w:rPr>
          <w:szCs w:val="28"/>
        </w:rPr>
        <w:t>,</w:t>
      </w:r>
      <w:r>
        <w:rPr>
          <w:szCs w:val="28"/>
        </w:rPr>
        <w:t xml:space="preserve"> требуется также обеспечить взаимосвязь процесса составления проекта бюджета и исполнения бюджета с инструментами закупок для муниципальных нужд, прозрачность и эффективность размещения закупок в соответствии с действующим законодательством.</w:t>
      </w:r>
    </w:p>
    <w:p w:rsidR="000C6A97" w:rsidRDefault="000C6A97" w:rsidP="00FB6A7A">
      <w:pPr>
        <w:keepNext/>
        <w:keepLines/>
        <w:suppressLineNumbers/>
        <w:suppressAutoHyphens/>
        <w:spacing w:after="0" w:line="240" w:lineRule="auto"/>
        <w:ind w:firstLine="720"/>
        <w:contextualSpacing/>
        <w:jc w:val="both"/>
        <w:rPr>
          <w:szCs w:val="28"/>
        </w:rPr>
      </w:pPr>
      <w:r>
        <w:rPr>
          <w:szCs w:val="28"/>
        </w:rPr>
        <w:t xml:space="preserve">Главным распорядителям бюджетных средств необходимо принять все меры для безусловного исполнения обозначенных приоритетов в </w:t>
      </w:r>
      <w:r w:rsidR="0025072A">
        <w:rPr>
          <w:szCs w:val="28"/>
        </w:rPr>
        <w:t>У</w:t>
      </w:r>
      <w:r>
        <w:rPr>
          <w:szCs w:val="28"/>
        </w:rPr>
        <w:t xml:space="preserve">казах Президента Российской Федерации с учетом изменения законодательства о минимальном </w:t>
      </w:r>
      <w:proofErr w:type="gramStart"/>
      <w:r>
        <w:rPr>
          <w:szCs w:val="28"/>
        </w:rPr>
        <w:t>размере оплаты труда</w:t>
      </w:r>
      <w:proofErr w:type="gramEnd"/>
      <w:r>
        <w:rPr>
          <w:szCs w:val="28"/>
        </w:rPr>
        <w:t>, национальных и региональных проектах с реализацией всех установленных результатов и показателей.</w:t>
      </w:r>
    </w:p>
    <w:p w:rsidR="002354F6" w:rsidRPr="00C57FEA" w:rsidRDefault="002354F6" w:rsidP="00FB6A7A">
      <w:pPr>
        <w:keepNext/>
        <w:keepLines/>
        <w:suppressLineNumbers/>
        <w:suppressAutoHyphens/>
        <w:spacing w:after="0" w:line="240" w:lineRule="auto"/>
        <w:ind w:firstLine="709"/>
        <w:contextualSpacing/>
        <w:jc w:val="both"/>
        <w:rPr>
          <w:rFonts w:cstheme="minorHAnsi"/>
          <w:szCs w:val="28"/>
        </w:rPr>
      </w:pPr>
    </w:p>
    <w:p w:rsidR="00C57FEA" w:rsidRPr="00C57FEA" w:rsidRDefault="006D3B98" w:rsidP="00FB6A7A">
      <w:pPr>
        <w:pStyle w:val="ab"/>
        <w:keepNext/>
        <w:keepLines/>
        <w:numPr>
          <w:ilvl w:val="0"/>
          <w:numId w:val="2"/>
        </w:numPr>
        <w:suppressLineNumbers/>
        <w:tabs>
          <w:tab w:val="left" w:pos="567"/>
        </w:tabs>
        <w:suppressAutoHyphens/>
        <w:spacing w:after="0" w:line="240" w:lineRule="auto"/>
        <w:ind w:left="0" w:firstLine="0"/>
        <w:contextualSpacing/>
        <w:jc w:val="center"/>
        <w:rPr>
          <w:rFonts w:ascii="Times New Roman" w:eastAsiaTheme="minorHAnsi" w:hAnsi="Times New Roman" w:cs="Times New Roman"/>
          <w:color w:val="auto"/>
          <w:sz w:val="28"/>
          <w:szCs w:val="28"/>
          <w:bdr w:val="none" w:sz="0" w:space="0" w:color="auto"/>
          <w:lang w:eastAsia="en-US"/>
        </w:rPr>
      </w:pPr>
      <w:r>
        <w:rPr>
          <w:rFonts w:ascii="Times New Roman" w:eastAsiaTheme="minorHAnsi" w:hAnsi="Times New Roman" w:cs="Times New Roman"/>
          <w:color w:val="auto"/>
          <w:sz w:val="28"/>
          <w:szCs w:val="28"/>
          <w:bdr w:val="none" w:sz="0" w:space="0" w:color="auto"/>
          <w:lang w:eastAsia="en-US"/>
        </w:rPr>
        <w:t>Бюджетная п</w:t>
      </w:r>
      <w:r w:rsidR="00C57FEA" w:rsidRPr="00C57FEA">
        <w:rPr>
          <w:rFonts w:ascii="Times New Roman" w:eastAsiaTheme="minorHAnsi" w:hAnsi="Times New Roman" w:cs="Times New Roman"/>
          <w:color w:val="auto"/>
          <w:sz w:val="28"/>
          <w:szCs w:val="28"/>
          <w:bdr w:val="none" w:sz="0" w:space="0" w:color="auto"/>
          <w:lang w:eastAsia="en-US"/>
        </w:rPr>
        <w:t>олитика муниципального образования город Саяногорск</w:t>
      </w:r>
      <w:r w:rsidR="00BF43B0">
        <w:rPr>
          <w:rFonts w:ascii="Times New Roman" w:eastAsiaTheme="minorHAnsi" w:hAnsi="Times New Roman" w:cs="Times New Roman"/>
          <w:color w:val="auto"/>
          <w:sz w:val="28"/>
          <w:szCs w:val="28"/>
          <w:bdr w:val="none" w:sz="0" w:space="0" w:color="auto"/>
          <w:lang w:eastAsia="en-US"/>
        </w:rPr>
        <w:t xml:space="preserve"> в области управления муниципальным долгом </w:t>
      </w:r>
    </w:p>
    <w:p w:rsidR="00E0640D" w:rsidRDefault="00E0640D" w:rsidP="00FB6A7A">
      <w:pPr>
        <w:keepNext/>
        <w:keepLines/>
        <w:suppressLineNumbers/>
        <w:suppressAutoHyphens/>
        <w:spacing w:after="0" w:line="240" w:lineRule="auto"/>
        <w:ind w:firstLine="709"/>
        <w:contextualSpacing/>
        <w:jc w:val="both"/>
        <w:rPr>
          <w:rFonts w:cstheme="minorHAnsi"/>
          <w:szCs w:val="28"/>
        </w:rPr>
      </w:pPr>
    </w:p>
    <w:p w:rsidR="00C57FEA" w:rsidRPr="00C57FEA" w:rsidRDefault="006D3B98" w:rsidP="00FB6A7A">
      <w:pPr>
        <w:keepNext/>
        <w:keepLines/>
        <w:suppressLineNumbers/>
        <w:suppressAutoHyphens/>
        <w:spacing w:after="0" w:line="240" w:lineRule="auto"/>
        <w:ind w:firstLine="709"/>
        <w:contextualSpacing/>
        <w:jc w:val="both"/>
        <w:rPr>
          <w:rFonts w:cstheme="minorHAnsi"/>
          <w:szCs w:val="28"/>
        </w:rPr>
      </w:pPr>
      <w:r>
        <w:rPr>
          <w:rFonts w:cstheme="minorHAnsi"/>
          <w:szCs w:val="28"/>
        </w:rPr>
        <w:t xml:space="preserve">Бюджетная политика </w:t>
      </w:r>
      <w:r w:rsidR="00C57FEA" w:rsidRPr="00C57FEA">
        <w:rPr>
          <w:rFonts w:cstheme="minorHAnsi"/>
          <w:szCs w:val="28"/>
        </w:rPr>
        <w:t xml:space="preserve">муниципального образования город Саяногорск </w:t>
      </w:r>
      <w:r w:rsidR="00BF43B0">
        <w:rPr>
          <w:rFonts w:cstheme="minorHAnsi"/>
          <w:szCs w:val="28"/>
        </w:rPr>
        <w:t xml:space="preserve">в области управления муниципальным долгом </w:t>
      </w:r>
      <w:r w:rsidR="00C57FEA" w:rsidRPr="00C57FEA">
        <w:rPr>
          <w:rFonts w:cstheme="minorHAnsi"/>
          <w:szCs w:val="28"/>
        </w:rPr>
        <w:t xml:space="preserve">(далее – долговая политика) разработана в единстве с налоговой и бюджетной политикой </w:t>
      </w:r>
      <w:r>
        <w:rPr>
          <w:rFonts w:cstheme="minorHAnsi"/>
          <w:szCs w:val="28"/>
        </w:rPr>
        <w:t xml:space="preserve">и будет направлена на обеспечение долгосрочной сбалансированности бюджета муниципального образования </w:t>
      </w:r>
      <w:proofErr w:type="spellStart"/>
      <w:r>
        <w:rPr>
          <w:rFonts w:cstheme="minorHAnsi"/>
          <w:szCs w:val="28"/>
        </w:rPr>
        <w:t>г</w:t>
      </w:r>
      <w:proofErr w:type="gramStart"/>
      <w:r>
        <w:rPr>
          <w:rFonts w:cstheme="minorHAnsi"/>
          <w:szCs w:val="28"/>
        </w:rPr>
        <w:t>.С</w:t>
      </w:r>
      <w:proofErr w:type="gramEnd"/>
      <w:r>
        <w:rPr>
          <w:rFonts w:cstheme="minorHAnsi"/>
          <w:szCs w:val="28"/>
        </w:rPr>
        <w:t>аяногорск</w:t>
      </w:r>
      <w:proofErr w:type="spellEnd"/>
      <w:r>
        <w:rPr>
          <w:rFonts w:cstheme="minorHAnsi"/>
          <w:szCs w:val="28"/>
        </w:rPr>
        <w:t xml:space="preserve"> как базового принципа ответственной бюджетной политики и осуществление заимствований на оптимально возможный период и в объемах максимально соответствующих потребностям бюджета, необходимым для решения поставленных социально-экономических задач, в условиях безусловного исполнения и обслуживания принятых долговых обязательств в полном объеме и в установленные сроки.</w:t>
      </w:r>
    </w:p>
    <w:p w:rsidR="00C57FEA" w:rsidRPr="00C57FEA" w:rsidRDefault="00C57FEA"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sidRPr="00C57FEA">
        <w:rPr>
          <w:rFonts w:cstheme="minorHAnsi"/>
          <w:szCs w:val="28"/>
        </w:rPr>
        <w:tab/>
      </w:r>
    </w:p>
    <w:p w:rsidR="00BF43B0" w:rsidRDefault="00C57FEA" w:rsidP="00FB6A7A">
      <w:pPr>
        <w:pStyle w:val="ab"/>
        <w:keepNext/>
        <w:keepLines/>
        <w:numPr>
          <w:ilvl w:val="1"/>
          <w:numId w:val="2"/>
        </w:numPr>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spacing w:after="0" w:line="240" w:lineRule="auto"/>
        <w:ind w:left="0" w:firstLine="0"/>
        <w:contextualSpacing/>
        <w:jc w:val="center"/>
        <w:rPr>
          <w:rFonts w:asciiTheme="minorHAnsi" w:hAnsiTheme="minorHAnsi" w:cstheme="minorHAnsi"/>
          <w:sz w:val="28"/>
          <w:szCs w:val="28"/>
        </w:rPr>
      </w:pPr>
      <w:r w:rsidRPr="00E0640D">
        <w:rPr>
          <w:rFonts w:asciiTheme="minorHAnsi" w:hAnsiTheme="minorHAnsi" w:cstheme="minorHAnsi"/>
          <w:sz w:val="28"/>
          <w:szCs w:val="28"/>
        </w:rPr>
        <w:t>Итоги реализации долговой политики предыдущих периодов,</w:t>
      </w:r>
      <w:r w:rsidR="00E0640D" w:rsidRPr="00E0640D">
        <w:rPr>
          <w:rFonts w:asciiTheme="minorHAnsi" w:hAnsiTheme="minorHAnsi" w:cstheme="minorHAnsi"/>
          <w:sz w:val="28"/>
          <w:szCs w:val="28"/>
        </w:rPr>
        <w:t xml:space="preserve"> </w:t>
      </w:r>
    </w:p>
    <w:p w:rsidR="00E0640D" w:rsidRDefault="00C57FEA"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spacing w:after="0" w:line="240" w:lineRule="auto"/>
        <w:ind w:left="0"/>
        <w:contextualSpacing/>
        <w:rPr>
          <w:rFonts w:asciiTheme="minorHAnsi" w:hAnsiTheme="minorHAnsi" w:cstheme="minorHAnsi"/>
          <w:sz w:val="28"/>
          <w:szCs w:val="28"/>
        </w:rPr>
      </w:pPr>
      <w:r w:rsidRPr="00E0640D">
        <w:rPr>
          <w:rFonts w:asciiTheme="minorHAnsi" w:hAnsiTheme="minorHAnsi" w:cstheme="minorHAnsi"/>
          <w:sz w:val="28"/>
          <w:szCs w:val="28"/>
        </w:rPr>
        <w:t>состояние муниципального долга и реализация долговой политики в 20</w:t>
      </w:r>
      <w:r w:rsidR="00D46631">
        <w:rPr>
          <w:rFonts w:asciiTheme="minorHAnsi" w:hAnsiTheme="minorHAnsi" w:cstheme="minorHAnsi"/>
          <w:sz w:val="28"/>
          <w:szCs w:val="28"/>
        </w:rPr>
        <w:t>20</w:t>
      </w:r>
      <w:r w:rsidRPr="00E0640D">
        <w:rPr>
          <w:rFonts w:asciiTheme="minorHAnsi" w:hAnsiTheme="minorHAnsi" w:cstheme="minorHAnsi"/>
          <w:sz w:val="28"/>
          <w:szCs w:val="28"/>
        </w:rPr>
        <w:t xml:space="preserve"> году</w:t>
      </w:r>
      <w:r w:rsidR="00E0640D" w:rsidRPr="00E0640D">
        <w:rPr>
          <w:rFonts w:asciiTheme="minorHAnsi" w:hAnsiTheme="minorHAnsi" w:cstheme="minorHAnsi"/>
          <w:sz w:val="28"/>
          <w:szCs w:val="28"/>
        </w:rPr>
        <w:t>.</w:t>
      </w:r>
    </w:p>
    <w:p w:rsidR="00BF43B0" w:rsidRDefault="00BF43B0"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567"/>
        </w:tabs>
        <w:suppressAutoHyphens/>
        <w:spacing w:after="0" w:line="240" w:lineRule="auto"/>
        <w:ind w:left="0"/>
        <w:contextualSpacing/>
        <w:rPr>
          <w:rFonts w:asciiTheme="minorHAnsi" w:hAnsiTheme="minorHAnsi" w:cstheme="minorHAnsi"/>
          <w:sz w:val="28"/>
          <w:szCs w:val="28"/>
        </w:rPr>
      </w:pPr>
    </w:p>
    <w:p w:rsidR="00C57FEA" w:rsidRPr="0012415B" w:rsidRDefault="00150773"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both"/>
        <w:rPr>
          <w:rFonts w:asciiTheme="minorHAnsi" w:hAnsiTheme="minorHAnsi" w:cstheme="minorHAnsi"/>
          <w:color w:val="auto"/>
          <w:sz w:val="28"/>
          <w:szCs w:val="28"/>
        </w:rPr>
      </w:pPr>
      <w:r w:rsidRPr="00045413">
        <w:rPr>
          <w:rFonts w:asciiTheme="minorHAnsi" w:hAnsiTheme="minorHAnsi" w:cstheme="minorHAnsi"/>
          <w:color w:val="auto"/>
          <w:sz w:val="28"/>
          <w:szCs w:val="28"/>
        </w:rPr>
        <w:t>Муниципальный долг на 01.01.</w:t>
      </w:r>
      <w:r w:rsidR="00C57FEA" w:rsidRPr="00045413">
        <w:rPr>
          <w:rFonts w:asciiTheme="minorHAnsi" w:hAnsiTheme="minorHAnsi" w:cstheme="minorHAnsi"/>
          <w:color w:val="auto"/>
          <w:sz w:val="28"/>
          <w:szCs w:val="28"/>
        </w:rPr>
        <w:t>20</w:t>
      </w:r>
      <w:r w:rsidR="00045413" w:rsidRPr="00045413">
        <w:rPr>
          <w:rFonts w:asciiTheme="minorHAnsi" w:hAnsiTheme="minorHAnsi" w:cstheme="minorHAnsi"/>
          <w:color w:val="auto"/>
          <w:sz w:val="28"/>
          <w:szCs w:val="28"/>
        </w:rPr>
        <w:t>20</w:t>
      </w:r>
      <w:r w:rsidR="00C57FEA" w:rsidRPr="00045413">
        <w:rPr>
          <w:rFonts w:asciiTheme="minorHAnsi" w:hAnsiTheme="minorHAnsi" w:cstheme="minorHAnsi"/>
          <w:color w:val="auto"/>
          <w:sz w:val="28"/>
          <w:szCs w:val="28"/>
        </w:rPr>
        <w:t xml:space="preserve"> года составлял 2</w:t>
      </w:r>
      <w:r w:rsidR="00045413" w:rsidRPr="00045413">
        <w:rPr>
          <w:rFonts w:asciiTheme="minorHAnsi" w:hAnsiTheme="minorHAnsi" w:cstheme="minorHAnsi"/>
          <w:color w:val="auto"/>
          <w:sz w:val="28"/>
          <w:szCs w:val="28"/>
        </w:rPr>
        <w:t>35</w:t>
      </w:r>
      <w:r w:rsidR="00C57FEA" w:rsidRPr="00045413">
        <w:rPr>
          <w:rFonts w:asciiTheme="minorHAnsi" w:hAnsiTheme="minorHAnsi" w:cstheme="minorHAnsi"/>
          <w:color w:val="auto"/>
          <w:sz w:val="28"/>
          <w:szCs w:val="28"/>
        </w:rPr>
        <w:t>,</w:t>
      </w:r>
      <w:r w:rsidR="00045413" w:rsidRPr="00045413">
        <w:rPr>
          <w:rFonts w:asciiTheme="minorHAnsi" w:hAnsiTheme="minorHAnsi" w:cstheme="minorHAnsi"/>
          <w:color w:val="auto"/>
          <w:sz w:val="28"/>
          <w:szCs w:val="28"/>
        </w:rPr>
        <w:t>8</w:t>
      </w:r>
      <w:r w:rsidR="00C57FEA" w:rsidRPr="00045413">
        <w:rPr>
          <w:rFonts w:asciiTheme="minorHAnsi" w:hAnsiTheme="minorHAnsi" w:cstheme="minorHAnsi"/>
          <w:color w:val="auto"/>
          <w:sz w:val="28"/>
          <w:szCs w:val="28"/>
        </w:rPr>
        <w:t xml:space="preserve"> </w:t>
      </w:r>
      <w:proofErr w:type="spellStart"/>
      <w:r w:rsidR="00C57FEA" w:rsidRPr="00045413">
        <w:rPr>
          <w:rFonts w:asciiTheme="minorHAnsi" w:hAnsiTheme="minorHAnsi" w:cstheme="minorHAnsi"/>
          <w:color w:val="auto"/>
          <w:sz w:val="28"/>
          <w:szCs w:val="28"/>
        </w:rPr>
        <w:t>млн</w:t>
      </w:r>
      <w:proofErr w:type="gramStart"/>
      <w:r w:rsidR="00C57FEA" w:rsidRPr="00045413">
        <w:rPr>
          <w:rFonts w:asciiTheme="minorHAnsi" w:hAnsiTheme="minorHAnsi" w:cstheme="minorHAnsi"/>
          <w:color w:val="auto"/>
          <w:sz w:val="28"/>
          <w:szCs w:val="28"/>
        </w:rPr>
        <w:t>.р</w:t>
      </w:r>
      <w:proofErr w:type="gramEnd"/>
      <w:r w:rsidR="00C57FEA" w:rsidRPr="00045413">
        <w:rPr>
          <w:rFonts w:asciiTheme="minorHAnsi" w:hAnsiTheme="minorHAnsi" w:cstheme="minorHAnsi"/>
          <w:color w:val="auto"/>
          <w:sz w:val="28"/>
          <w:szCs w:val="28"/>
        </w:rPr>
        <w:t>уб</w:t>
      </w:r>
      <w:proofErr w:type="spellEnd"/>
      <w:r w:rsidR="00C57FEA" w:rsidRPr="00045413">
        <w:rPr>
          <w:rFonts w:asciiTheme="minorHAnsi" w:hAnsiTheme="minorHAnsi" w:cstheme="minorHAnsi"/>
          <w:color w:val="auto"/>
          <w:sz w:val="28"/>
          <w:szCs w:val="28"/>
        </w:rPr>
        <w:t>.</w:t>
      </w:r>
      <w:r w:rsidRPr="00045413">
        <w:rPr>
          <w:rFonts w:asciiTheme="minorHAnsi" w:hAnsiTheme="minorHAnsi" w:cstheme="minorHAnsi"/>
          <w:color w:val="auto"/>
          <w:sz w:val="28"/>
          <w:szCs w:val="28"/>
        </w:rPr>
        <w:t>, по</w:t>
      </w:r>
      <w:r w:rsidR="00C57FEA" w:rsidRPr="00045413">
        <w:rPr>
          <w:rFonts w:asciiTheme="minorHAnsi" w:hAnsiTheme="minorHAnsi" w:cstheme="minorHAnsi"/>
          <w:color w:val="auto"/>
          <w:sz w:val="28"/>
          <w:szCs w:val="28"/>
        </w:rPr>
        <w:t xml:space="preserve"> состоянию на 01.01.202</w:t>
      </w:r>
      <w:r w:rsidR="00045413" w:rsidRPr="00045413">
        <w:rPr>
          <w:rFonts w:asciiTheme="minorHAnsi" w:hAnsiTheme="minorHAnsi" w:cstheme="minorHAnsi"/>
          <w:color w:val="auto"/>
          <w:sz w:val="28"/>
          <w:szCs w:val="28"/>
        </w:rPr>
        <w:t>1</w:t>
      </w:r>
      <w:r w:rsidR="00C57FEA" w:rsidRPr="00045413">
        <w:rPr>
          <w:rFonts w:asciiTheme="minorHAnsi" w:hAnsiTheme="minorHAnsi" w:cstheme="minorHAnsi"/>
          <w:color w:val="auto"/>
          <w:sz w:val="28"/>
          <w:szCs w:val="28"/>
        </w:rPr>
        <w:t xml:space="preserve"> года планируется снизить его до 2</w:t>
      </w:r>
      <w:r w:rsidR="00045413" w:rsidRPr="00045413">
        <w:rPr>
          <w:rFonts w:asciiTheme="minorHAnsi" w:hAnsiTheme="minorHAnsi" w:cstheme="minorHAnsi"/>
          <w:color w:val="auto"/>
          <w:sz w:val="28"/>
          <w:szCs w:val="28"/>
        </w:rPr>
        <w:t>11</w:t>
      </w:r>
      <w:r w:rsidR="00C57FEA" w:rsidRPr="00045413">
        <w:rPr>
          <w:rFonts w:asciiTheme="minorHAnsi" w:hAnsiTheme="minorHAnsi" w:cstheme="minorHAnsi"/>
          <w:color w:val="auto"/>
          <w:sz w:val="28"/>
          <w:szCs w:val="28"/>
        </w:rPr>
        <w:t>,</w:t>
      </w:r>
      <w:r w:rsidR="00045413" w:rsidRPr="00045413">
        <w:rPr>
          <w:rFonts w:asciiTheme="minorHAnsi" w:hAnsiTheme="minorHAnsi" w:cstheme="minorHAnsi"/>
          <w:color w:val="auto"/>
          <w:sz w:val="28"/>
          <w:szCs w:val="28"/>
        </w:rPr>
        <w:t>8</w:t>
      </w:r>
      <w:r w:rsidR="00C57FEA" w:rsidRPr="00045413">
        <w:rPr>
          <w:rFonts w:asciiTheme="minorHAnsi" w:hAnsiTheme="minorHAnsi" w:cstheme="minorHAnsi"/>
          <w:color w:val="auto"/>
          <w:sz w:val="28"/>
          <w:szCs w:val="28"/>
        </w:rPr>
        <w:t xml:space="preserve"> </w:t>
      </w:r>
      <w:proofErr w:type="spellStart"/>
      <w:r w:rsidR="00C57FEA" w:rsidRPr="00045413">
        <w:rPr>
          <w:rFonts w:asciiTheme="minorHAnsi" w:hAnsiTheme="minorHAnsi" w:cstheme="minorHAnsi"/>
          <w:color w:val="auto"/>
          <w:sz w:val="28"/>
          <w:szCs w:val="28"/>
        </w:rPr>
        <w:t>млн.руб</w:t>
      </w:r>
      <w:proofErr w:type="spellEnd"/>
      <w:r w:rsidR="00C57FEA" w:rsidRPr="00045413">
        <w:rPr>
          <w:rFonts w:asciiTheme="minorHAnsi" w:hAnsiTheme="minorHAnsi" w:cstheme="minorHAnsi"/>
          <w:color w:val="auto"/>
          <w:sz w:val="28"/>
          <w:szCs w:val="28"/>
        </w:rPr>
        <w:t>.</w:t>
      </w:r>
      <w:r w:rsidR="00C57FEA" w:rsidRPr="00D448EF">
        <w:rPr>
          <w:rFonts w:asciiTheme="minorHAnsi" w:hAnsiTheme="minorHAnsi" w:cstheme="minorHAnsi"/>
          <w:color w:val="FF0000"/>
          <w:sz w:val="28"/>
          <w:szCs w:val="28"/>
        </w:rPr>
        <w:t xml:space="preserve"> </w:t>
      </w:r>
      <w:r w:rsidR="00C57FEA" w:rsidRPr="0012415B">
        <w:rPr>
          <w:rFonts w:asciiTheme="minorHAnsi" w:hAnsiTheme="minorHAnsi" w:cstheme="minorHAnsi"/>
          <w:color w:val="auto"/>
          <w:sz w:val="28"/>
          <w:szCs w:val="28"/>
        </w:rPr>
        <w:t xml:space="preserve">Соотношение долговых обязательств к общему объему собственных доходов </w:t>
      </w:r>
      <w:r w:rsidRPr="0012415B">
        <w:rPr>
          <w:rFonts w:asciiTheme="minorHAnsi" w:hAnsiTheme="minorHAnsi" w:cstheme="minorHAnsi"/>
          <w:color w:val="auto"/>
          <w:sz w:val="28"/>
          <w:szCs w:val="28"/>
        </w:rPr>
        <w:t>на конец 20</w:t>
      </w:r>
      <w:r w:rsidR="0012415B" w:rsidRPr="0012415B">
        <w:rPr>
          <w:rFonts w:asciiTheme="minorHAnsi" w:hAnsiTheme="minorHAnsi" w:cstheme="minorHAnsi"/>
          <w:color w:val="auto"/>
          <w:sz w:val="28"/>
          <w:szCs w:val="28"/>
        </w:rPr>
        <w:t>20</w:t>
      </w:r>
      <w:r w:rsidRPr="0012415B">
        <w:rPr>
          <w:rFonts w:asciiTheme="minorHAnsi" w:hAnsiTheme="minorHAnsi" w:cstheme="minorHAnsi"/>
          <w:color w:val="auto"/>
          <w:sz w:val="28"/>
          <w:szCs w:val="28"/>
        </w:rPr>
        <w:t xml:space="preserve"> года составит</w:t>
      </w:r>
      <w:r w:rsidR="00C57FEA" w:rsidRPr="00D448EF">
        <w:rPr>
          <w:rFonts w:asciiTheme="minorHAnsi" w:hAnsiTheme="minorHAnsi" w:cstheme="minorHAnsi"/>
          <w:color w:val="FF0000"/>
          <w:sz w:val="28"/>
          <w:szCs w:val="28"/>
        </w:rPr>
        <w:t xml:space="preserve"> </w:t>
      </w:r>
      <w:r w:rsidR="00045413" w:rsidRPr="00615410">
        <w:rPr>
          <w:rFonts w:asciiTheme="minorHAnsi" w:hAnsiTheme="minorHAnsi" w:cstheme="minorHAnsi"/>
          <w:color w:val="auto"/>
          <w:sz w:val="28"/>
          <w:szCs w:val="28"/>
        </w:rPr>
        <w:t>55,9</w:t>
      </w:r>
      <w:r w:rsidR="00C57FEA" w:rsidRPr="00615410">
        <w:rPr>
          <w:rFonts w:asciiTheme="minorHAnsi" w:hAnsiTheme="minorHAnsi" w:cstheme="minorHAnsi"/>
          <w:color w:val="auto"/>
          <w:sz w:val="28"/>
          <w:szCs w:val="28"/>
        </w:rPr>
        <w:t>%</w:t>
      </w:r>
      <w:r w:rsidR="00615410" w:rsidRPr="00615410">
        <w:rPr>
          <w:rFonts w:asciiTheme="minorHAnsi" w:hAnsiTheme="minorHAnsi" w:cstheme="minorHAnsi"/>
          <w:color w:val="auto"/>
          <w:sz w:val="28"/>
          <w:szCs w:val="28"/>
        </w:rPr>
        <w:t xml:space="preserve"> (на начало года – 67,4%)</w:t>
      </w:r>
      <w:r w:rsidR="00C57FEA" w:rsidRPr="00615410">
        <w:rPr>
          <w:rFonts w:asciiTheme="minorHAnsi" w:hAnsiTheme="minorHAnsi" w:cstheme="minorHAnsi"/>
          <w:color w:val="auto"/>
          <w:sz w:val="28"/>
          <w:szCs w:val="28"/>
        </w:rPr>
        <w:t xml:space="preserve">. В результате реструктуризации задолженности по бюджетным кредитам, привлечения бюджетного кредита Федерального казначейства на пополнение остатков средств на счетах бюджетов субъектов Российской Федерации (местных бюджетов) </w:t>
      </w:r>
      <w:r w:rsidR="00045413" w:rsidRPr="00615410">
        <w:rPr>
          <w:rFonts w:asciiTheme="minorHAnsi" w:hAnsiTheme="minorHAnsi" w:cstheme="minorHAnsi"/>
          <w:color w:val="auto"/>
          <w:sz w:val="28"/>
          <w:szCs w:val="28"/>
        </w:rPr>
        <w:t>два</w:t>
      </w:r>
      <w:r w:rsidR="00C57FEA" w:rsidRPr="00615410">
        <w:rPr>
          <w:rFonts w:asciiTheme="minorHAnsi" w:hAnsiTheme="minorHAnsi" w:cstheme="minorHAnsi"/>
          <w:color w:val="auto"/>
          <w:sz w:val="28"/>
          <w:szCs w:val="28"/>
        </w:rPr>
        <w:t xml:space="preserve"> раза в сумме </w:t>
      </w:r>
      <w:r w:rsidRPr="00615410">
        <w:rPr>
          <w:rFonts w:asciiTheme="minorHAnsi" w:hAnsiTheme="minorHAnsi" w:cstheme="minorHAnsi"/>
          <w:color w:val="auto"/>
          <w:sz w:val="28"/>
          <w:szCs w:val="28"/>
        </w:rPr>
        <w:t xml:space="preserve">по </w:t>
      </w:r>
      <w:r w:rsidR="0012415B" w:rsidRPr="00615410">
        <w:rPr>
          <w:rFonts w:asciiTheme="minorHAnsi" w:hAnsiTheme="minorHAnsi" w:cstheme="minorHAnsi"/>
          <w:color w:val="auto"/>
          <w:sz w:val="28"/>
          <w:szCs w:val="28"/>
        </w:rPr>
        <w:t>58</w:t>
      </w:r>
      <w:r w:rsidR="00C57FEA" w:rsidRPr="00615410">
        <w:rPr>
          <w:rFonts w:asciiTheme="minorHAnsi" w:hAnsiTheme="minorHAnsi" w:cstheme="minorHAnsi"/>
          <w:color w:val="auto"/>
          <w:sz w:val="28"/>
          <w:szCs w:val="28"/>
        </w:rPr>
        <w:t xml:space="preserve">,0 </w:t>
      </w:r>
      <w:proofErr w:type="spellStart"/>
      <w:r w:rsidR="00C57FEA" w:rsidRPr="00615410">
        <w:rPr>
          <w:rFonts w:asciiTheme="minorHAnsi" w:hAnsiTheme="minorHAnsi" w:cstheme="minorHAnsi"/>
          <w:color w:val="auto"/>
          <w:sz w:val="28"/>
          <w:szCs w:val="28"/>
        </w:rPr>
        <w:t>млн</w:t>
      </w:r>
      <w:proofErr w:type="gramStart"/>
      <w:r w:rsidR="00C57FEA" w:rsidRPr="00615410">
        <w:rPr>
          <w:rFonts w:asciiTheme="minorHAnsi" w:hAnsiTheme="minorHAnsi" w:cstheme="minorHAnsi"/>
          <w:color w:val="auto"/>
          <w:sz w:val="28"/>
          <w:szCs w:val="28"/>
        </w:rPr>
        <w:t>.р</w:t>
      </w:r>
      <w:proofErr w:type="gramEnd"/>
      <w:r w:rsidR="00C57FEA" w:rsidRPr="00615410">
        <w:rPr>
          <w:rFonts w:asciiTheme="minorHAnsi" w:hAnsiTheme="minorHAnsi" w:cstheme="minorHAnsi"/>
          <w:color w:val="auto"/>
          <w:sz w:val="28"/>
          <w:szCs w:val="28"/>
        </w:rPr>
        <w:t>уб</w:t>
      </w:r>
      <w:proofErr w:type="spellEnd"/>
      <w:r w:rsidR="00C57FEA" w:rsidRPr="00615410">
        <w:rPr>
          <w:rFonts w:asciiTheme="minorHAnsi" w:hAnsiTheme="minorHAnsi" w:cstheme="minorHAnsi"/>
          <w:color w:val="auto"/>
          <w:sz w:val="28"/>
          <w:szCs w:val="28"/>
        </w:rPr>
        <w:t>. в 20</w:t>
      </w:r>
      <w:r w:rsidR="0012415B" w:rsidRPr="00615410">
        <w:rPr>
          <w:rFonts w:asciiTheme="minorHAnsi" w:hAnsiTheme="minorHAnsi" w:cstheme="minorHAnsi"/>
          <w:color w:val="auto"/>
          <w:sz w:val="28"/>
          <w:szCs w:val="28"/>
        </w:rPr>
        <w:t>20</w:t>
      </w:r>
      <w:r w:rsidR="00C57FEA" w:rsidRPr="00615410">
        <w:rPr>
          <w:rFonts w:asciiTheme="minorHAnsi" w:hAnsiTheme="minorHAnsi" w:cstheme="minorHAnsi"/>
          <w:color w:val="auto"/>
          <w:sz w:val="28"/>
          <w:szCs w:val="28"/>
        </w:rPr>
        <w:t xml:space="preserve"> году, а также осуществления мероприятий по снижению процентной ставки по обслуживанию долговых обязательств в рамках действующи</w:t>
      </w:r>
      <w:r w:rsidRPr="00615410">
        <w:rPr>
          <w:rFonts w:asciiTheme="minorHAnsi" w:hAnsiTheme="minorHAnsi" w:cstheme="minorHAnsi"/>
          <w:color w:val="auto"/>
          <w:sz w:val="28"/>
          <w:szCs w:val="28"/>
        </w:rPr>
        <w:t>х</w:t>
      </w:r>
      <w:r w:rsidR="00C57FEA" w:rsidRPr="00615410">
        <w:rPr>
          <w:rFonts w:asciiTheme="minorHAnsi" w:hAnsiTheme="minorHAnsi" w:cstheme="minorHAnsi"/>
          <w:color w:val="auto"/>
          <w:sz w:val="28"/>
          <w:szCs w:val="28"/>
        </w:rPr>
        <w:t xml:space="preserve"> муниципальных контрактов, осуществлени</w:t>
      </w:r>
      <w:r w:rsidRPr="00615410">
        <w:rPr>
          <w:rFonts w:asciiTheme="minorHAnsi" w:hAnsiTheme="minorHAnsi" w:cstheme="minorHAnsi"/>
          <w:color w:val="auto"/>
          <w:sz w:val="28"/>
          <w:szCs w:val="28"/>
        </w:rPr>
        <w:t>я</w:t>
      </w:r>
      <w:r w:rsidR="00C57FEA" w:rsidRPr="00615410">
        <w:rPr>
          <w:rFonts w:asciiTheme="minorHAnsi" w:hAnsiTheme="minorHAnsi" w:cstheme="minorHAnsi"/>
          <w:color w:val="auto"/>
          <w:sz w:val="28"/>
          <w:szCs w:val="28"/>
        </w:rPr>
        <w:t xml:space="preserve"> заимствований под более низкий процент обслуживания удалость снизить</w:t>
      </w:r>
      <w:r w:rsidRPr="00615410">
        <w:rPr>
          <w:rFonts w:asciiTheme="minorHAnsi" w:hAnsiTheme="minorHAnsi" w:cstheme="minorHAnsi"/>
          <w:color w:val="auto"/>
          <w:sz w:val="28"/>
          <w:szCs w:val="28"/>
        </w:rPr>
        <w:t xml:space="preserve"> расходы на </w:t>
      </w:r>
      <w:r w:rsidR="00C57FEA" w:rsidRPr="00615410">
        <w:rPr>
          <w:rFonts w:asciiTheme="minorHAnsi" w:hAnsiTheme="minorHAnsi" w:cstheme="minorHAnsi"/>
          <w:color w:val="auto"/>
          <w:sz w:val="28"/>
          <w:szCs w:val="28"/>
        </w:rPr>
        <w:t>обслуживани</w:t>
      </w:r>
      <w:r w:rsidRPr="00615410">
        <w:rPr>
          <w:rFonts w:asciiTheme="minorHAnsi" w:hAnsiTheme="minorHAnsi" w:cstheme="minorHAnsi"/>
          <w:color w:val="auto"/>
          <w:sz w:val="28"/>
          <w:szCs w:val="28"/>
        </w:rPr>
        <w:t>е</w:t>
      </w:r>
      <w:r w:rsidR="00C57FEA" w:rsidRPr="00615410">
        <w:rPr>
          <w:rFonts w:asciiTheme="minorHAnsi" w:hAnsiTheme="minorHAnsi" w:cstheme="minorHAnsi"/>
          <w:color w:val="auto"/>
          <w:sz w:val="28"/>
          <w:szCs w:val="28"/>
        </w:rPr>
        <w:t xml:space="preserve"> долговых обязательств с </w:t>
      </w:r>
      <w:r w:rsidR="00615410" w:rsidRPr="00615410">
        <w:rPr>
          <w:rFonts w:asciiTheme="minorHAnsi" w:hAnsiTheme="minorHAnsi" w:cstheme="minorHAnsi"/>
          <w:color w:val="auto"/>
          <w:sz w:val="28"/>
          <w:szCs w:val="28"/>
        </w:rPr>
        <w:t>16,8</w:t>
      </w:r>
      <w:r w:rsidR="00C57FEA" w:rsidRPr="00615410">
        <w:rPr>
          <w:rFonts w:asciiTheme="minorHAnsi" w:hAnsiTheme="minorHAnsi" w:cstheme="minorHAnsi"/>
          <w:color w:val="auto"/>
          <w:sz w:val="28"/>
          <w:szCs w:val="28"/>
        </w:rPr>
        <w:t xml:space="preserve"> </w:t>
      </w:r>
      <w:proofErr w:type="spellStart"/>
      <w:r w:rsidR="00C57FEA" w:rsidRPr="00615410">
        <w:rPr>
          <w:rFonts w:asciiTheme="minorHAnsi" w:hAnsiTheme="minorHAnsi" w:cstheme="minorHAnsi"/>
          <w:color w:val="auto"/>
          <w:sz w:val="28"/>
          <w:szCs w:val="28"/>
        </w:rPr>
        <w:t>млн</w:t>
      </w:r>
      <w:proofErr w:type="gramStart"/>
      <w:r w:rsidR="00C57FEA" w:rsidRPr="00615410">
        <w:rPr>
          <w:rFonts w:asciiTheme="minorHAnsi" w:hAnsiTheme="minorHAnsi" w:cstheme="minorHAnsi"/>
          <w:color w:val="auto"/>
          <w:sz w:val="28"/>
          <w:szCs w:val="28"/>
        </w:rPr>
        <w:t>.р</w:t>
      </w:r>
      <w:proofErr w:type="gramEnd"/>
      <w:r w:rsidR="00C57FEA" w:rsidRPr="00615410">
        <w:rPr>
          <w:rFonts w:asciiTheme="minorHAnsi" w:hAnsiTheme="minorHAnsi" w:cstheme="minorHAnsi"/>
          <w:color w:val="auto"/>
          <w:sz w:val="28"/>
          <w:szCs w:val="28"/>
        </w:rPr>
        <w:t>уб</w:t>
      </w:r>
      <w:proofErr w:type="spellEnd"/>
      <w:r w:rsidR="00C57FEA" w:rsidRPr="00615410">
        <w:rPr>
          <w:rFonts w:asciiTheme="minorHAnsi" w:hAnsiTheme="minorHAnsi" w:cstheme="minorHAnsi"/>
          <w:color w:val="auto"/>
          <w:sz w:val="28"/>
          <w:szCs w:val="28"/>
        </w:rPr>
        <w:t xml:space="preserve">. до </w:t>
      </w:r>
      <w:r w:rsidR="00615410" w:rsidRPr="00615410">
        <w:rPr>
          <w:rFonts w:asciiTheme="minorHAnsi" w:hAnsiTheme="minorHAnsi" w:cstheme="minorHAnsi"/>
          <w:color w:val="auto"/>
          <w:sz w:val="28"/>
          <w:szCs w:val="28"/>
        </w:rPr>
        <w:t>12,7</w:t>
      </w:r>
      <w:r w:rsidR="00C57FEA" w:rsidRPr="00615410">
        <w:rPr>
          <w:rFonts w:asciiTheme="minorHAnsi" w:hAnsiTheme="minorHAnsi" w:cstheme="minorHAnsi"/>
          <w:color w:val="auto"/>
          <w:sz w:val="28"/>
          <w:szCs w:val="28"/>
        </w:rPr>
        <w:t xml:space="preserve"> </w:t>
      </w:r>
      <w:proofErr w:type="spellStart"/>
      <w:r w:rsidR="00C57FEA" w:rsidRPr="00615410">
        <w:rPr>
          <w:rFonts w:asciiTheme="minorHAnsi" w:hAnsiTheme="minorHAnsi" w:cstheme="minorHAnsi"/>
          <w:color w:val="auto"/>
          <w:sz w:val="28"/>
          <w:szCs w:val="28"/>
        </w:rPr>
        <w:t>млн.руб</w:t>
      </w:r>
      <w:proofErr w:type="spellEnd"/>
      <w:r w:rsidR="00C57FEA" w:rsidRPr="00615410">
        <w:rPr>
          <w:rFonts w:asciiTheme="minorHAnsi" w:hAnsiTheme="minorHAnsi" w:cstheme="minorHAnsi"/>
          <w:color w:val="auto"/>
          <w:sz w:val="28"/>
          <w:szCs w:val="28"/>
        </w:rPr>
        <w:t>.</w:t>
      </w:r>
      <w:r w:rsidRPr="00615410">
        <w:rPr>
          <w:rFonts w:asciiTheme="minorHAnsi" w:hAnsiTheme="minorHAnsi" w:cstheme="minorHAnsi"/>
          <w:color w:val="auto"/>
          <w:sz w:val="28"/>
          <w:szCs w:val="28"/>
        </w:rPr>
        <w:t xml:space="preserve"> </w:t>
      </w:r>
      <w:r w:rsidRPr="0012415B">
        <w:rPr>
          <w:rFonts w:asciiTheme="minorHAnsi" w:hAnsiTheme="minorHAnsi" w:cstheme="minorHAnsi"/>
          <w:color w:val="auto"/>
          <w:sz w:val="28"/>
          <w:szCs w:val="28"/>
        </w:rPr>
        <w:t>В</w:t>
      </w:r>
      <w:r w:rsidR="00C57FEA" w:rsidRPr="0012415B">
        <w:rPr>
          <w:rFonts w:asciiTheme="minorHAnsi" w:hAnsiTheme="minorHAnsi" w:cstheme="minorHAnsi"/>
          <w:color w:val="auto"/>
          <w:sz w:val="28"/>
          <w:szCs w:val="28"/>
        </w:rPr>
        <w:t xml:space="preserve"> Министерство финансов Республики Хакасия </w:t>
      </w:r>
      <w:r w:rsidR="00615410">
        <w:rPr>
          <w:rFonts w:asciiTheme="minorHAnsi" w:hAnsiTheme="minorHAnsi" w:cstheme="minorHAnsi"/>
          <w:color w:val="auto"/>
          <w:sz w:val="28"/>
          <w:szCs w:val="28"/>
        </w:rPr>
        <w:t>подготовлена</w:t>
      </w:r>
      <w:r w:rsidRPr="0012415B">
        <w:rPr>
          <w:rFonts w:asciiTheme="minorHAnsi" w:hAnsiTheme="minorHAnsi" w:cstheme="minorHAnsi"/>
          <w:color w:val="auto"/>
          <w:sz w:val="28"/>
          <w:szCs w:val="28"/>
        </w:rPr>
        <w:t xml:space="preserve"> </w:t>
      </w:r>
      <w:r w:rsidR="00C57FEA" w:rsidRPr="0012415B">
        <w:rPr>
          <w:rFonts w:asciiTheme="minorHAnsi" w:hAnsiTheme="minorHAnsi" w:cstheme="minorHAnsi"/>
          <w:color w:val="auto"/>
          <w:sz w:val="28"/>
          <w:szCs w:val="28"/>
        </w:rPr>
        <w:t>заявка на реструктуризацию бюджетного кредита</w:t>
      </w:r>
      <w:r w:rsidR="0012415B">
        <w:rPr>
          <w:rFonts w:asciiTheme="minorHAnsi" w:hAnsiTheme="minorHAnsi" w:cstheme="minorHAnsi"/>
          <w:color w:val="auto"/>
          <w:sz w:val="28"/>
          <w:szCs w:val="28"/>
        </w:rPr>
        <w:t xml:space="preserve"> путем отсрочки платежа до декабря 2022 года</w:t>
      </w:r>
      <w:r w:rsidR="00C57FEA" w:rsidRPr="0012415B">
        <w:rPr>
          <w:rFonts w:asciiTheme="minorHAnsi" w:hAnsiTheme="minorHAnsi" w:cstheme="minorHAnsi"/>
          <w:color w:val="auto"/>
          <w:sz w:val="28"/>
          <w:szCs w:val="28"/>
        </w:rPr>
        <w:t xml:space="preserve"> в размере </w:t>
      </w:r>
      <w:r w:rsidR="0012415B" w:rsidRPr="0012415B">
        <w:rPr>
          <w:rFonts w:asciiTheme="minorHAnsi" w:hAnsiTheme="minorHAnsi" w:cstheme="minorHAnsi"/>
          <w:color w:val="auto"/>
          <w:sz w:val="28"/>
          <w:szCs w:val="28"/>
        </w:rPr>
        <w:t>38,0</w:t>
      </w:r>
      <w:r w:rsidR="00C57FEA" w:rsidRPr="0012415B">
        <w:rPr>
          <w:rFonts w:asciiTheme="minorHAnsi" w:hAnsiTheme="minorHAnsi" w:cstheme="minorHAnsi"/>
          <w:color w:val="auto"/>
          <w:sz w:val="28"/>
          <w:szCs w:val="28"/>
        </w:rPr>
        <w:t xml:space="preserve"> </w:t>
      </w:r>
      <w:proofErr w:type="spellStart"/>
      <w:r w:rsidR="00C57FEA" w:rsidRPr="0012415B">
        <w:rPr>
          <w:rFonts w:asciiTheme="minorHAnsi" w:hAnsiTheme="minorHAnsi" w:cstheme="minorHAnsi"/>
          <w:color w:val="auto"/>
          <w:sz w:val="28"/>
          <w:szCs w:val="28"/>
        </w:rPr>
        <w:t>млн.руб</w:t>
      </w:r>
      <w:proofErr w:type="spellEnd"/>
      <w:r w:rsidR="00C57FEA" w:rsidRPr="0012415B">
        <w:rPr>
          <w:rFonts w:asciiTheme="minorHAnsi" w:hAnsiTheme="minorHAnsi" w:cstheme="minorHAnsi"/>
          <w:color w:val="auto"/>
          <w:sz w:val="28"/>
          <w:szCs w:val="28"/>
        </w:rPr>
        <w:t>.</w:t>
      </w:r>
    </w:p>
    <w:p w:rsidR="00AB3E5D" w:rsidRDefault="00AB3E5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both"/>
        <w:rPr>
          <w:rFonts w:asciiTheme="minorHAnsi" w:hAnsiTheme="minorHAnsi" w:cstheme="minorHAnsi"/>
          <w:sz w:val="28"/>
          <w:szCs w:val="28"/>
        </w:rPr>
      </w:pPr>
    </w:p>
    <w:p w:rsidR="00DA4221" w:rsidRDefault="00DA4221"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right"/>
        <w:rPr>
          <w:rFonts w:asciiTheme="minorHAnsi" w:hAnsiTheme="minorHAnsi" w:cstheme="minorHAnsi"/>
          <w:color w:val="FF0000"/>
          <w:sz w:val="28"/>
          <w:szCs w:val="28"/>
        </w:rPr>
      </w:pPr>
    </w:p>
    <w:p w:rsidR="00DA4221" w:rsidRDefault="00DA4221"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right"/>
        <w:rPr>
          <w:rFonts w:asciiTheme="minorHAnsi" w:hAnsiTheme="minorHAnsi" w:cstheme="minorHAnsi"/>
          <w:color w:val="FF0000"/>
          <w:sz w:val="28"/>
          <w:szCs w:val="28"/>
        </w:rPr>
      </w:pPr>
    </w:p>
    <w:p w:rsidR="00E0640D" w:rsidRPr="00045413" w:rsidRDefault="00C72128"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spacing w:after="0" w:line="240" w:lineRule="auto"/>
        <w:ind w:left="0" w:firstLine="709"/>
        <w:contextualSpacing/>
        <w:jc w:val="right"/>
        <w:rPr>
          <w:rFonts w:asciiTheme="minorHAnsi" w:hAnsiTheme="minorHAnsi" w:cstheme="minorHAnsi"/>
          <w:color w:val="auto"/>
          <w:sz w:val="28"/>
          <w:szCs w:val="28"/>
        </w:rPr>
      </w:pPr>
      <w:proofErr w:type="spellStart"/>
      <w:r w:rsidRPr="00045413">
        <w:rPr>
          <w:rFonts w:asciiTheme="minorHAnsi" w:hAnsiTheme="minorHAnsi" w:cstheme="minorHAnsi"/>
          <w:color w:val="auto"/>
          <w:sz w:val="28"/>
          <w:szCs w:val="28"/>
        </w:rPr>
        <w:lastRenderedPageBreak/>
        <w:t>Тыс</w:t>
      </w:r>
      <w:proofErr w:type="gramStart"/>
      <w:r w:rsidRPr="00045413">
        <w:rPr>
          <w:rFonts w:asciiTheme="minorHAnsi" w:hAnsiTheme="minorHAnsi" w:cstheme="minorHAnsi"/>
          <w:color w:val="auto"/>
          <w:sz w:val="28"/>
          <w:szCs w:val="28"/>
        </w:rPr>
        <w:t>.р</w:t>
      </w:r>
      <w:proofErr w:type="gramEnd"/>
      <w:r w:rsidRPr="00045413">
        <w:rPr>
          <w:rFonts w:asciiTheme="minorHAnsi" w:hAnsiTheme="minorHAnsi" w:cstheme="minorHAnsi"/>
          <w:color w:val="auto"/>
          <w:sz w:val="28"/>
          <w:szCs w:val="28"/>
        </w:rPr>
        <w:t>уб</w:t>
      </w:r>
      <w:proofErr w:type="spellEnd"/>
      <w:r w:rsidRPr="00045413">
        <w:rPr>
          <w:rFonts w:asciiTheme="minorHAnsi" w:hAnsiTheme="minorHAnsi" w:cstheme="minorHAnsi"/>
          <w:color w:val="auto"/>
          <w:sz w:val="28"/>
          <w:szCs w:val="28"/>
        </w:rPr>
        <w:t>.</w:t>
      </w:r>
    </w:p>
    <w:tbl>
      <w:tblPr>
        <w:tblStyle w:val="ae"/>
        <w:tblW w:w="9639" w:type="dxa"/>
        <w:tblInd w:w="108" w:type="dxa"/>
        <w:tblLayout w:type="fixed"/>
        <w:tblLook w:val="04A0" w:firstRow="1" w:lastRow="0" w:firstColumn="1" w:lastColumn="0" w:noHBand="0" w:noVBand="1"/>
      </w:tblPr>
      <w:tblGrid>
        <w:gridCol w:w="2410"/>
        <w:gridCol w:w="1418"/>
        <w:gridCol w:w="1417"/>
        <w:gridCol w:w="1559"/>
        <w:gridCol w:w="1418"/>
        <w:gridCol w:w="1417"/>
      </w:tblGrid>
      <w:tr w:rsidR="00045413" w:rsidRPr="00045413" w:rsidTr="00615410">
        <w:trPr>
          <w:tblHeader/>
        </w:trPr>
        <w:tc>
          <w:tcPr>
            <w:tcW w:w="2410"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Наименование показателя</w:t>
            </w:r>
          </w:p>
        </w:tc>
        <w:tc>
          <w:tcPr>
            <w:tcW w:w="1418" w:type="dxa"/>
          </w:tcPr>
          <w:p w:rsidR="00C72128"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 xml:space="preserve">По </w:t>
            </w:r>
          </w:p>
          <w:p w:rsidR="00E0640D" w:rsidRPr="00045413" w:rsidRDefault="00E0640D" w:rsidP="0012415B">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состоянию</w:t>
            </w:r>
            <w:r w:rsidRPr="00045413">
              <w:rPr>
                <w:rFonts w:asciiTheme="minorHAnsi" w:hAnsiTheme="minorHAnsi" w:cstheme="minorHAnsi"/>
                <w:color w:val="auto"/>
                <w:sz w:val="24"/>
                <w:szCs w:val="24"/>
              </w:rPr>
              <w:br/>
              <w:t>на 01.01.20</w:t>
            </w:r>
            <w:r w:rsidR="0012415B" w:rsidRPr="00045413">
              <w:rPr>
                <w:rFonts w:asciiTheme="minorHAnsi" w:hAnsiTheme="minorHAnsi" w:cstheme="minorHAnsi"/>
                <w:color w:val="auto"/>
                <w:sz w:val="24"/>
                <w:szCs w:val="24"/>
              </w:rPr>
              <w:t>20</w:t>
            </w:r>
            <w:r w:rsidRPr="00045413">
              <w:rPr>
                <w:rFonts w:asciiTheme="minorHAnsi" w:hAnsiTheme="minorHAnsi" w:cstheme="minorHAnsi"/>
                <w:color w:val="auto"/>
                <w:sz w:val="24"/>
                <w:szCs w:val="24"/>
              </w:rPr>
              <w:br/>
              <w:t>(факт)</w:t>
            </w:r>
          </w:p>
        </w:tc>
        <w:tc>
          <w:tcPr>
            <w:tcW w:w="1417" w:type="dxa"/>
          </w:tcPr>
          <w:p w:rsidR="00C72128"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 xml:space="preserve">По </w:t>
            </w:r>
          </w:p>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состоянию</w:t>
            </w:r>
            <w:r w:rsidRPr="00045413">
              <w:rPr>
                <w:rFonts w:asciiTheme="minorHAnsi" w:hAnsiTheme="minorHAnsi" w:cstheme="minorHAnsi"/>
                <w:color w:val="auto"/>
                <w:sz w:val="24"/>
                <w:szCs w:val="24"/>
              </w:rPr>
              <w:br/>
              <w:t>на 01.04.20</w:t>
            </w:r>
            <w:r w:rsidR="0012415B" w:rsidRPr="00045413">
              <w:rPr>
                <w:rFonts w:asciiTheme="minorHAnsi" w:hAnsiTheme="minorHAnsi" w:cstheme="minorHAnsi"/>
                <w:color w:val="auto"/>
                <w:sz w:val="24"/>
                <w:szCs w:val="24"/>
              </w:rPr>
              <w:t>20</w:t>
            </w:r>
          </w:p>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(факт)</w:t>
            </w:r>
          </w:p>
        </w:tc>
        <w:tc>
          <w:tcPr>
            <w:tcW w:w="1559" w:type="dxa"/>
          </w:tcPr>
          <w:p w:rsidR="00C72128"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 xml:space="preserve">По </w:t>
            </w:r>
          </w:p>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состоянию</w:t>
            </w:r>
            <w:r w:rsidRPr="00045413">
              <w:rPr>
                <w:rFonts w:asciiTheme="minorHAnsi" w:hAnsiTheme="minorHAnsi" w:cstheme="minorHAnsi"/>
                <w:color w:val="auto"/>
                <w:sz w:val="24"/>
                <w:szCs w:val="24"/>
              </w:rPr>
              <w:br/>
              <w:t>на 01.07.20</w:t>
            </w:r>
            <w:r w:rsidR="0012415B" w:rsidRPr="00045413">
              <w:rPr>
                <w:rFonts w:asciiTheme="minorHAnsi" w:hAnsiTheme="minorHAnsi" w:cstheme="minorHAnsi"/>
                <w:color w:val="auto"/>
                <w:sz w:val="24"/>
                <w:szCs w:val="24"/>
              </w:rPr>
              <w:t>20</w:t>
            </w:r>
          </w:p>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(факт)</w:t>
            </w:r>
          </w:p>
        </w:tc>
        <w:tc>
          <w:tcPr>
            <w:tcW w:w="1418" w:type="dxa"/>
          </w:tcPr>
          <w:p w:rsidR="00C72128"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По</w:t>
            </w:r>
          </w:p>
          <w:p w:rsidR="00E0640D" w:rsidRPr="00045413" w:rsidRDefault="00615410"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Pr>
                <w:rFonts w:asciiTheme="minorHAnsi" w:hAnsiTheme="minorHAnsi" w:cstheme="minorHAnsi"/>
                <w:color w:val="auto"/>
                <w:sz w:val="24"/>
                <w:szCs w:val="24"/>
              </w:rPr>
              <w:t>с</w:t>
            </w:r>
            <w:r w:rsidR="00E0640D" w:rsidRPr="00045413">
              <w:rPr>
                <w:rFonts w:asciiTheme="minorHAnsi" w:hAnsiTheme="minorHAnsi" w:cstheme="minorHAnsi"/>
                <w:color w:val="auto"/>
                <w:sz w:val="24"/>
                <w:szCs w:val="24"/>
              </w:rPr>
              <w:t>остоянию</w:t>
            </w:r>
            <w:r>
              <w:rPr>
                <w:rFonts w:asciiTheme="minorHAnsi" w:hAnsiTheme="minorHAnsi" w:cstheme="minorHAnsi"/>
                <w:color w:val="auto"/>
                <w:sz w:val="24"/>
                <w:szCs w:val="24"/>
              </w:rPr>
              <w:t xml:space="preserve"> </w:t>
            </w:r>
            <w:r w:rsidR="00E0640D" w:rsidRPr="00045413">
              <w:rPr>
                <w:rFonts w:asciiTheme="minorHAnsi" w:hAnsiTheme="minorHAnsi" w:cstheme="minorHAnsi"/>
                <w:color w:val="auto"/>
                <w:sz w:val="24"/>
                <w:szCs w:val="24"/>
              </w:rPr>
              <w:br/>
              <w:t xml:space="preserve">на </w:t>
            </w:r>
            <w:r w:rsidR="00C72128" w:rsidRPr="00045413">
              <w:rPr>
                <w:rFonts w:asciiTheme="minorHAnsi" w:hAnsiTheme="minorHAnsi" w:cstheme="minorHAnsi"/>
                <w:color w:val="auto"/>
                <w:sz w:val="24"/>
                <w:szCs w:val="24"/>
              </w:rPr>
              <w:t>0</w:t>
            </w:r>
            <w:r w:rsidR="00E0640D" w:rsidRPr="00045413">
              <w:rPr>
                <w:rFonts w:asciiTheme="minorHAnsi" w:hAnsiTheme="minorHAnsi" w:cstheme="minorHAnsi"/>
                <w:color w:val="auto"/>
                <w:sz w:val="24"/>
                <w:szCs w:val="24"/>
              </w:rPr>
              <w:t>1.10.20</w:t>
            </w:r>
            <w:r w:rsidR="0012415B" w:rsidRPr="00045413">
              <w:rPr>
                <w:rFonts w:asciiTheme="minorHAnsi" w:hAnsiTheme="minorHAnsi" w:cstheme="minorHAnsi"/>
                <w:color w:val="auto"/>
                <w:sz w:val="24"/>
                <w:szCs w:val="24"/>
              </w:rPr>
              <w:t>20</w:t>
            </w:r>
          </w:p>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(факт)</w:t>
            </w:r>
          </w:p>
        </w:tc>
        <w:tc>
          <w:tcPr>
            <w:tcW w:w="1417"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По состоянию</w:t>
            </w:r>
            <w:r w:rsidRPr="00045413">
              <w:rPr>
                <w:rFonts w:asciiTheme="minorHAnsi" w:hAnsiTheme="minorHAnsi" w:cstheme="minorHAnsi"/>
                <w:color w:val="auto"/>
                <w:sz w:val="24"/>
                <w:szCs w:val="24"/>
              </w:rPr>
              <w:br/>
              <w:t>на 01.01.202</w:t>
            </w:r>
            <w:r w:rsidR="0012415B" w:rsidRPr="00045413">
              <w:rPr>
                <w:rFonts w:asciiTheme="minorHAnsi" w:hAnsiTheme="minorHAnsi" w:cstheme="minorHAnsi"/>
                <w:color w:val="auto"/>
                <w:sz w:val="24"/>
                <w:szCs w:val="24"/>
              </w:rPr>
              <w:t>1</w:t>
            </w:r>
          </w:p>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center"/>
              <w:rPr>
                <w:rFonts w:asciiTheme="minorHAnsi" w:hAnsiTheme="minorHAnsi" w:cstheme="minorHAnsi"/>
                <w:color w:val="auto"/>
                <w:sz w:val="24"/>
                <w:szCs w:val="24"/>
              </w:rPr>
            </w:pPr>
            <w:r w:rsidRPr="00045413">
              <w:rPr>
                <w:rFonts w:asciiTheme="minorHAnsi" w:hAnsiTheme="minorHAnsi" w:cstheme="minorHAnsi"/>
                <w:color w:val="auto"/>
                <w:sz w:val="24"/>
                <w:szCs w:val="24"/>
              </w:rPr>
              <w:t>(прогноз)</w:t>
            </w:r>
          </w:p>
        </w:tc>
      </w:tr>
      <w:tr w:rsidR="00045413" w:rsidRPr="00045413" w:rsidTr="00615410">
        <w:tc>
          <w:tcPr>
            <w:tcW w:w="2410"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color w:val="auto"/>
                <w:sz w:val="24"/>
                <w:szCs w:val="24"/>
              </w:rPr>
            </w:pPr>
            <w:r w:rsidRPr="00045413">
              <w:rPr>
                <w:rFonts w:asciiTheme="minorHAnsi" w:hAnsiTheme="minorHAnsi" w:cstheme="minorHAnsi"/>
                <w:bCs/>
                <w:color w:val="auto"/>
                <w:sz w:val="24"/>
                <w:szCs w:val="24"/>
              </w:rPr>
              <w:t xml:space="preserve">Объем </w:t>
            </w:r>
            <w:proofErr w:type="spellStart"/>
            <w:proofErr w:type="gramStart"/>
            <w:r w:rsidRPr="00045413">
              <w:rPr>
                <w:rFonts w:asciiTheme="minorHAnsi" w:hAnsiTheme="minorHAnsi" w:cstheme="minorHAnsi"/>
                <w:bCs/>
                <w:color w:val="auto"/>
                <w:sz w:val="24"/>
                <w:szCs w:val="24"/>
              </w:rPr>
              <w:t>муниципаль</w:t>
            </w:r>
            <w:r w:rsidR="00BE0EA8" w:rsidRPr="00045413">
              <w:rPr>
                <w:rFonts w:asciiTheme="minorHAnsi" w:hAnsiTheme="minorHAnsi" w:cstheme="minorHAnsi"/>
                <w:bCs/>
                <w:color w:val="auto"/>
                <w:sz w:val="24"/>
                <w:szCs w:val="24"/>
              </w:rPr>
              <w:t>-</w:t>
            </w:r>
            <w:r w:rsidRPr="00045413">
              <w:rPr>
                <w:rFonts w:asciiTheme="minorHAnsi" w:hAnsiTheme="minorHAnsi" w:cstheme="minorHAnsi"/>
                <w:bCs/>
                <w:color w:val="auto"/>
                <w:sz w:val="24"/>
                <w:szCs w:val="24"/>
              </w:rPr>
              <w:t>ного</w:t>
            </w:r>
            <w:proofErr w:type="spellEnd"/>
            <w:proofErr w:type="gramEnd"/>
            <w:r w:rsidRPr="00045413">
              <w:rPr>
                <w:rFonts w:asciiTheme="minorHAnsi" w:hAnsiTheme="minorHAnsi" w:cstheme="minorHAnsi"/>
                <w:bCs/>
                <w:color w:val="auto"/>
                <w:sz w:val="24"/>
                <w:szCs w:val="24"/>
              </w:rPr>
              <w:t xml:space="preserve"> долга</w:t>
            </w:r>
          </w:p>
        </w:tc>
        <w:tc>
          <w:tcPr>
            <w:tcW w:w="1418" w:type="dxa"/>
            <w:vAlign w:val="bottom"/>
          </w:tcPr>
          <w:p w:rsidR="00E0640D" w:rsidRPr="00045413" w:rsidRDefault="00236BDF" w:rsidP="00FB6A7A">
            <w:pPr>
              <w:keepNext/>
              <w:keepLines/>
              <w:suppressLineNumbers/>
              <w:suppressAutoHyphens/>
              <w:contextualSpacing/>
              <w:jc w:val="center"/>
              <w:rPr>
                <w:rFonts w:cstheme="minorHAnsi"/>
                <w:bCs/>
                <w:sz w:val="24"/>
                <w:szCs w:val="24"/>
              </w:rPr>
            </w:pPr>
            <w:r w:rsidRPr="00045413">
              <w:rPr>
                <w:rFonts w:cstheme="minorHAnsi"/>
                <w:bCs/>
                <w:sz w:val="24"/>
                <w:szCs w:val="24"/>
              </w:rPr>
              <w:t>235 800,0</w:t>
            </w:r>
          </w:p>
        </w:tc>
        <w:tc>
          <w:tcPr>
            <w:tcW w:w="1417" w:type="dxa"/>
            <w:vAlign w:val="bottom"/>
          </w:tcPr>
          <w:p w:rsidR="00E0640D" w:rsidRPr="00045413" w:rsidRDefault="00236BDF" w:rsidP="00FB6A7A">
            <w:pPr>
              <w:keepNext/>
              <w:keepLines/>
              <w:suppressLineNumbers/>
              <w:suppressAutoHyphens/>
              <w:contextualSpacing/>
              <w:jc w:val="center"/>
              <w:rPr>
                <w:rFonts w:cstheme="minorHAnsi"/>
                <w:bCs/>
                <w:sz w:val="24"/>
                <w:szCs w:val="24"/>
              </w:rPr>
            </w:pPr>
            <w:r w:rsidRPr="00045413">
              <w:rPr>
                <w:rFonts w:cstheme="minorHAnsi"/>
                <w:bCs/>
                <w:sz w:val="24"/>
                <w:szCs w:val="24"/>
              </w:rPr>
              <w:t>230 800,0</w:t>
            </w:r>
          </w:p>
        </w:tc>
        <w:tc>
          <w:tcPr>
            <w:tcW w:w="1559" w:type="dxa"/>
            <w:vAlign w:val="bottom"/>
          </w:tcPr>
          <w:p w:rsidR="00E0640D" w:rsidRPr="00045413" w:rsidRDefault="00236BDF" w:rsidP="00FB6A7A">
            <w:pPr>
              <w:keepNext/>
              <w:keepLines/>
              <w:suppressLineNumbers/>
              <w:suppressAutoHyphens/>
              <w:contextualSpacing/>
              <w:jc w:val="center"/>
              <w:rPr>
                <w:rFonts w:cstheme="minorHAnsi"/>
                <w:bCs/>
                <w:sz w:val="24"/>
                <w:szCs w:val="24"/>
              </w:rPr>
            </w:pPr>
            <w:r w:rsidRPr="00045413">
              <w:rPr>
                <w:rFonts w:cstheme="minorHAnsi"/>
                <w:bCs/>
                <w:sz w:val="24"/>
                <w:szCs w:val="24"/>
              </w:rPr>
              <w:t>230 800,0</w:t>
            </w:r>
          </w:p>
        </w:tc>
        <w:tc>
          <w:tcPr>
            <w:tcW w:w="1418" w:type="dxa"/>
            <w:vAlign w:val="bottom"/>
          </w:tcPr>
          <w:p w:rsidR="00E0640D" w:rsidRPr="00045413" w:rsidRDefault="00236BDF" w:rsidP="00FB6A7A">
            <w:pPr>
              <w:keepNext/>
              <w:keepLines/>
              <w:suppressLineNumbers/>
              <w:suppressAutoHyphens/>
              <w:contextualSpacing/>
              <w:jc w:val="center"/>
              <w:rPr>
                <w:rFonts w:cstheme="minorHAnsi"/>
                <w:bCs/>
                <w:sz w:val="24"/>
                <w:szCs w:val="24"/>
              </w:rPr>
            </w:pPr>
            <w:r w:rsidRPr="00045413">
              <w:rPr>
                <w:rFonts w:cstheme="minorHAnsi"/>
                <w:bCs/>
                <w:sz w:val="24"/>
                <w:szCs w:val="24"/>
              </w:rPr>
              <w:t>211 800,0</w:t>
            </w:r>
          </w:p>
        </w:tc>
        <w:tc>
          <w:tcPr>
            <w:tcW w:w="1417" w:type="dxa"/>
            <w:vAlign w:val="bottom"/>
          </w:tcPr>
          <w:p w:rsidR="00E0640D" w:rsidRPr="00045413" w:rsidRDefault="00170697" w:rsidP="00170697">
            <w:pPr>
              <w:keepNext/>
              <w:keepLines/>
              <w:suppressLineNumbers/>
              <w:suppressAutoHyphens/>
              <w:contextualSpacing/>
              <w:jc w:val="center"/>
              <w:rPr>
                <w:rFonts w:cstheme="minorHAnsi"/>
                <w:bCs/>
                <w:sz w:val="24"/>
                <w:szCs w:val="24"/>
              </w:rPr>
            </w:pPr>
            <w:r w:rsidRPr="00045413">
              <w:rPr>
                <w:rFonts w:cstheme="minorHAnsi"/>
                <w:bCs/>
                <w:sz w:val="24"/>
                <w:szCs w:val="24"/>
              </w:rPr>
              <w:t>211</w:t>
            </w:r>
            <w:r w:rsidR="00E0640D" w:rsidRPr="00045413">
              <w:rPr>
                <w:rFonts w:cstheme="minorHAnsi"/>
                <w:bCs/>
                <w:sz w:val="24"/>
                <w:szCs w:val="24"/>
              </w:rPr>
              <w:t xml:space="preserve"> </w:t>
            </w:r>
            <w:r w:rsidRPr="00045413">
              <w:rPr>
                <w:rFonts w:cstheme="minorHAnsi"/>
                <w:bCs/>
                <w:sz w:val="24"/>
                <w:szCs w:val="24"/>
              </w:rPr>
              <w:t>8</w:t>
            </w:r>
            <w:r w:rsidR="00E0640D" w:rsidRPr="00045413">
              <w:rPr>
                <w:rFonts w:cstheme="minorHAnsi"/>
                <w:bCs/>
                <w:sz w:val="24"/>
                <w:szCs w:val="24"/>
              </w:rPr>
              <w:t>00,0</w:t>
            </w:r>
          </w:p>
        </w:tc>
      </w:tr>
      <w:tr w:rsidR="00045413" w:rsidRPr="00045413" w:rsidTr="00615410">
        <w:tc>
          <w:tcPr>
            <w:tcW w:w="2410"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color w:val="auto"/>
                <w:sz w:val="24"/>
                <w:szCs w:val="24"/>
              </w:rPr>
            </w:pPr>
            <w:r w:rsidRPr="00045413">
              <w:rPr>
                <w:rFonts w:asciiTheme="minorHAnsi" w:hAnsiTheme="minorHAnsi" w:cstheme="minorHAnsi"/>
                <w:bCs/>
                <w:color w:val="auto"/>
                <w:sz w:val="24"/>
                <w:szCs w:val="24"/>
              </w:rPr>
              <w:t>в том числе:</w:t>
            </w:r>
          </w:p>
        </w:tc>
        <w:tc>
          <w:tcPr>
            <w:tcW w:w="1418"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7"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559"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8"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7"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r>
      <w:tr w:rsidR="00045413" w:rsidRPr="00045413" w:rsidTr="00615410">
        <w:tc>
          <w:tcPr>
            <w:tcW w:w="2410" w:type="dxa"/>
          </w:tcPr>
          <w:p w:rsidR="00E0640D" w:rsidRPr="00045413" w:rsidRDefault="00E0640D" w:rsidP="00FB6A7A">
            <w:pPr>
              <w:keepNext/>
              <w:keepLines/>
              <w:suppressLineNumbers/>
              <w:suppressAutoHyphens/>
              <w:ind w:left="-108" w:right="-108"/>
              <w:contextualSpacing/>
              <w:jc w:val="both"/>
              <w:rPr>
                <w:rFonts w:cstheme="minorHAnsi"/>
                <w:iCs/>
                <w:sz w:val="24"/>
                <w:szCs w:val="24"/>
              </w:rPr>
            </w:pPr>
            <w:r w:rsidRPr="00045413">
              <w:rPr>
                <w:rFonts w:cstheme="minorHAnsi"/>
                <w:iCs/>
                <w:sz w:val="24"/>
                <w:szCs w:val="24"/>
              </w:rPr>
              <w:t>Муниципальные ценные бумаги</w:t>
            </w:r>
          </w:p>
        </w:tc>
        <w:tc>
          <w:tcPr>
            <w:tcW w:w="1418"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7"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559"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8"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7"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r>
      <w:tr w:rsidR="00045413" w:rsidRPr="00045413" w:rsidTr="00615410">
        <w:tc>
          <w:tcPr>
            <w:tcW w:w="2410" w:type="dxa"/>
          </w:tcPr>
          <w:p w:rsidR="00E0640D" w:rsidRPr="00045413" w:rsidRDefault="00E0640D" w:rsidP="00FB6A7A">
            <w:pPr>
              <w:keepNext/>
              <w:keepLines/>
              <w:suppressLineNumbers/>
              <w:suppressAutoHyphens/>
              <w:ind w:left="-108" w:right="-108"/>
              <w:contextualSpacing/>
              <w:jc w:val="both"/>
              <w:rPr>
                <w:rFonts w:cstheme="minorHAnsi"/>
                <w:iCs/>
                <w:sz w:val="24"/>
                <w:szCs w:val="24"/>
              </w:rPr>
            </w:pPr>
            <w:r w:rsidRPr="00045413">
              <w:rPr>
                <w:rFonts w:cstheme="minorHAnsi"/>
                <w:iCs/>
                <w:sz w:val="24"/>
                <w:szCs w:val="24"/>
              </w:rPr>
              <w:t xml:space="preserve">Бюджетные кредиты, привлеченные от других бюджетов бюджетной системы </w:t>
            </w:r>
            <w:r w:rsidR="00BE0EA8" w:rsidRPr="00045413">
              <w:rPr>
                <w:rFonts w:cstheme="minorHAnsi"/>
                <w:iCs/>
                <w:sz w:val="24"/>
                <w:szCs w:val="24"/>
              </w:rPr>
              <w:t xml:space="preserve">Российской </w:t>
            </w:r>
            <w:r w:rsidRPr="00045413">
              <w:rPr>
                <w:rFonts w:cstheme="minorHAnsi"/>
                <w:iCs/>
                <w:sz w:val="24"/>
                <w:szCs w:val="24"/>
              </w:rPr>
              <w:t>Федерации</w:t>
            </w:r>
          </w:p>
        </w:tc>
        <w:tc>
          <w:tcPr>
            <w:tcW w:w="1418" w:type="dxa"/>
          </w:tcPr>
          <w:p w:rsidR="00E0640D" w:rsidRPr="00045413" w:rsidRDefault="00CA02AB" w:rsidP="00FB6A7A">
            <w:pPr>
              <w:keepNext/>
              <w:keepLines/>
              <w:suppressLineNumbers/>
              <w:suppressAutoHyphens/>
              <w:contextualSpacing/>
              <w:jc w:val="center"/>
              <w:rPr>
                <w:rFonts w:cstheme="minorHAnsi"/>
                <w:iCs/>
                <w:sz w:val="24"/>
                <w:szCs w:val="24"/>
              </w:rPr>
            </w:pPr>
            <w:r w:rsidRPr="00045413">
              <w:rPr>
                <w:rFonts w:cstheme="minorHAnsi"/>
                <w:iCs/>
                <w:sz w:val="24"/>
                <w:szCs w:val="24"/>
              </w:rPr>
              <w:t>45 800,0</w:t>
            </w:r>
          </w:p>
        </w:tc>
        <w:tc>
          <w:tcPr>
            <w:tcW w:w="1417" w:type="dxa"/>
          </w:tcPr>
          <w:p w:rsidR="00E0640D" w:rsidRPr="00045413" w:rsidRDefault="00523DAD" w:rsidP="00FB6A7A">
            <w:pPr>
              <w:keepNext/>
              <w:keepLines/>
              <w:suppressLineNumbers/>
              <w:suppressAutoHyphens/>
              <w:contextualSpacing/>
              <w:jc w:val="center"/>
              <w:rPr>
                <w:rFonts w:cstheme="minorHAnsi"/>
                <w:iCs/>
                <w:sz w:val="24"/>
                <w:szCs w:val="24"/>
              </w:rPr>
            </w:pPr>
            <w:r w:rsidRPr="00045413">
              <w:rPr>
                <w:rFonts w:cstheme="minorHAnsi"/>
                <w:iCs/>
                <w:sz w:val="24"/>
                <w:szCs w:val="24"/>
              </w:rPr>
              <w:t>103 800,0</w:t>
            </w:r>
          </w:p>
        </w:tc>
        <w:tc>
          <w:tcPr>
            <w:tcW w:w="1559" w:type="dxa"/>
          </w:tcPr>
          <w:p w:rsidR="00E0640D" w:rsidRPr="00045413" w:rsidRDefault="00523DAD" w:rsidP="00FB6A7A">
            <w:pPr>
              <w:keepNext/>
              <w:keepLines/>
              <w:suppressLineNumbers/>
              <w:suppressAutoHyphens/>
              <w:contextualSpacing/>
              <w:jc w:val="center"/>
              <w:rPr>
                <w:rFonts w:cstheme="minorHAnsi"/>
                <w:iCs/>
                <w:sz w:val="24"/>
                <w:szCs w:val="24"/>
              </w:rPr>
            </w:pPr>
            <w:r w:rsidRPr="00045413">
              <w:rPr>
                <w:rFonts w:cstheme="minorHAnsi"/>
                <w:iCs/>
                <w:sz w:val="24"/>
                <w:szCs w:val="24"/>
              </w:rPr>
              <w:t>103 800,0</w:t>
            </w:r>
          </w:p>
        </w:tc>
        <w:tc>
          <w:tcPr>
            <w:tcW w:w="1418" w:type="dxa"/>
          </w:tcPr>
          <w:p w:rsidR="00E0640D" w:rsidRPr="00045413" w:rsidRDefault="00523DAD" w:rsidP="00523DAD">
            <w:pPr>
              <w:keepNext/>
              <w:keepLines/>
              <w:suppressLineNumbers/>
              <w:suppressAutoHyphens/>
              <w:contextualSpacing/>
              <w:jc w:val="center"/>
              <w:rPr>
                <w:rFonts w:cstheme="minorHAnsi"/>
                <w:iCs/>
                <w:sz w:val="24"/>
                <w:szCs w:val="24"/>
              </w:rPr>
            </w:pPr>
            <w:r w:rsidRPr="00045413">
              <w:rPr>
                <w:rFonts w:cstheme="minorHAnsi"/>
                <w:iCs/>
                <w:sz w:val="24"/>
                <w:szCs w:val="24"/>
              </w:rPr>
              <w:t>103 800,0</w:t>
            </w:r>
          </w:p>
        </w:tc>
        <w:tc>
          <w:tcPr>
            <w:tcW w:w="1417" w:type="dxa"/>
          </w:tcPr>
          <w:p w:rsidR="00E0640D" w:rsidRPr="00045413" w:rsidRDefault="00170697" w:rsidP="00FB6A7A">
            <w:pPr>
              <w:keepNext/>
              <w:keepLines/>
              <w:suppressLineNumbers/>
              <w:suppressAutoHyphens/>
              <w:contextualSpacing/>
              <w:jc w:val="center"/>
              <w:rPr>
                <w:rFonts w:cstheme="minorHAnsi"/>
                <w:iCs/>
                <w:sz w:val="24"/>
                <w:szCs w:val="24"/>
              </w:rPr>
            </w:pPr>
            <w:r w:rsidRPr="00045413">
              <w:rPr>
                <w:rFonts w:cstheme="minorHAnsi"/>
                <w:iCs/>
                <w:sz w:val="24"/>
                <w:szCs w:val="24"/>
              </w:rPr>
              <w:t>103 800,0</w:t>
            </w:r>
          </w:p>
        </w:tc>
      </w:tr>
      <w:tr w:rsidR="00045413" w:rsidRPr="00045413" w:rsidTr="00615410">
        <w:tc>
          <w:tcPr>
            <w:tcW w:w="2410" w:type="dxa"/>
          </w:tcPr>
          <w:p w:rsidR="00E0640D" w:rsidRPr="00045413" w:rsidRDefault="00E0640D" w:rsidP="00FB6A7A">
            <w:pPr>
              <w:keepNext/>
              <w:keepLines/>
              <w:suppressLineNumbers/>
              <w:suppressAutoHyphens/>
              <w:ind w:left="-108" w:right="-108"/>
              <w:contextualSpacing/>
              <w:jc w:val="both"/>
              <w:rPr>
                <w:rFonts w:cstheme="minorHAnsi"/>
                <w:iCs/>
                <w:sz w:val="24"/>
                <w:szCs w:val="24"/>
              </w:rPr>
            </w:pPr>
            <w:r w:rsidRPr="00045413">
              <w:rPr>
                <w:rFonts w:cstheme="minorHAnsi"/>
                <w:iCs/>
                <w:sz w:val="24"/>
                <w:szCs w:val="24"/>
              </w:rPr>
              <w:t xml:space="preserve">Кредиты, </w:t>
            </w:r>
            <w:proofErr w:type="gramStart"/>
            <w:r w:rsidRPr="00045413">
              <w:rPr>
                <w:rFonts w:cstheme="minorHAnsi"/>
                <w:iCs/>
                <w:sz w:val="24"/>
                <w:szCs w:val="24"/>
              </w:rPr>
              <w:t>привлечен</w:t>
            </w:r>
            <w:r w:rsidR="00BE0EA8" w:rsidRPr="00045413">
              <w:rPr>
                <w:rFonts w:cstheme="minorHAnsi"/>
                <w:iCs/>
                <w:sz w:val="24"/>
                <w:szCs w:val="24"/>
              </w:rPr>
              <w:t>-</w:t>
            </w:r>
            <w:proofErr w:type="spellStart"/>
            <w:r w:rsidRPr="00045413">
              <w:rPr>
                <w:rFonts w:cstheme="minorHAnsi"/>
                <w:iCs/>
                <w:sz w:val="24"/>
                <w:szCs w:val="24"/>
              </w:rPr>
              <w:t>ные</w:t>
            </w:r>
            <w:proofErr w:type="spellEnd"/>
            <w:proofErr w:type="gramEnd"/>
            <w:r w:rsidRPr="00045413">
              <w:rPr>
                <w:rFonts w:cstheme="minorHAnsi"/>
                <w:iCs/>
                <w:sz w:val="24"/>
                <w:szCs w:val="24"/>
              </w:rPr>
              <w:t xml:space="preserve"> от кредитных организаций</w:t>
            </w:r>
          </w:p>
        </w:tc>
        <w:tc>
          <w:tcPr>
            <w:tcW w:w="1418" w:type="dxa"/>
          </w:tcPr>
          <w:p w:rsidR="00E0640D" w:rsidRPr="00045413" w:rsidRDefault="00CA02AB" w:rsidP="00FB6A7A">
            <w:pPr>
              <w:keepNext/>
              <w:keepLines/>
              <w:suppressLineNumbers/>
              <w:suppressAutoHyphens/>
              <w:contextualSpacing/>
              <w:jc w:val="center"/>
              <w:rPr>
                <w:rFonts w:cstheme="minorHAnsi"/>
                <w:iCs/>
                <w:sz w:val="24"/>
                <w:szCs w:val="24"/>
              </w:rPr>
            </w:pPr>
            <w:r w:rsidRPr="00045413">
              <w:rPr>
                <w:rFonts w:cstheme="minorHAnsi"/>
                <w:iCs/>
                <w:sz w:val="24"/>
                <w:szCs w:val="24"/>
              </w:rPr>
              <w:t>190 000,0</w:t>
            </w:r>
          </w:p>
        </w:tc>
        <w:tc>
          <w:tcPr>
            <w:tcW w:w="1417" w:type="dxa"/>
          </w:tcPr>
          <w:p w:rsidR="00E0640D" w:rsidRPr="00045413" w:rsidRDefault="00523DAD" w:rsidP="00FB6A7A">
            <w:pPr>
              <w:keepNext/>
              <w:keepLines/>
              <w:suppressLineNumbers/>
              <w:suppressAutoHyphens/>
              <w:contextualSpacing/>
              <w:jc w:val="center"/>
              <w:rPr>
                <w:rFonts w:cstheme="minorHAnsi"/>
                <w:iCs/>
                <w:sz w:val="24"/>
                <w:szCs w:val="24"/>
              </w:rPr>
            </w:pPr>
            <w:r w:rsidRPr="00045413">
              <w:rPr>
                <w:rFonts w:cstheme="minorHAnsi"/>
                <w:iCs/>
                <w:sz w:val="24"/>
                <w:szCs w:val="24"/>
              </w:rPr>
              <w:t>127 000,0</w:t>
            </w:r>
          </w:p>
        </w:tc>
        <w:tc>
          <w:tcPr>
            <w:tcW w:w="1559" w:type="dxa"/>
          </w:tcPr>
          <w:p w:rsidR="00E0640D" w:rsidRPr="00045413" w:rsidRDefault="00523DAD" w:rsidP="00FB6A7A">
            <w:pPr>
              <w:keepNext/>
              <w:keepLines/>
              <w:suppressLineNumbers/>
              <w:suppressAutoHyphens/>
              <w:contextualSpacing/>
              <w:jc w:val="center"/>
              <w:rPr>
                <w:rFonts w:cstheme="minorHAnsi"/>
                <w:iCs/>
                <w:sz w:val="24"/>
                <w:szCs w:val="24"/>
              </w:rPr>
            </w:pPr>
            <w:r w:rsidRPr="00045413">
              <w:rPr>
                <w:rFonts w:cstheme="minorHAnsi"/>
                <w:iCs/>
                <w:sz w:val="24"/>
                <w:szCs w:val="24"/>
              </w:rPr>
              <w:t>127</w:t>
            </w:r>
            <w:r w:rsidR="00E0640D" w:rsidRPr="00045413">
              <w:rPr>
                <w:rFonts w:cstheme="minorHAnsi"/>
                <w:iCs/>
                <w:sz w:val="24"/>
                <w:szCs w:val="24"/>
              </w:rPr>
              <w:t> 000,0</w:t>
            </w:r>
          </w:p>
        </w:tc>
        <w:tc>
          <w:tcPr>
            <w:tcW w:w="1418" w:type="dxa"/>
          </w:tcPr>
          <w:p w:rsidR="00E0640D" w:rsidRPr="00045413" w:rsidRDefault="00523DAD" w:rsidP="00FB6A7A">
            <w:pPr>
              <w:keepNext/>
              <w:keepLines/>
              <w:suppressLineNumbers/>
              <w:suppressAutoHyphens/>
              <w:contextualSpacing/>
              <w:jc w:val="center"/>
              <w:rPr>
                <w:rFonts w:cstheme="minorHAnsi"/>
                <w:iCs/>
                <w:sz w:val="24"/>
                <w:szCs w:val="24"/>
              </w:rPr>
            </w:pPr>
            <w:r w:rsidRPr="00045413">
              <w:rPr>
                <w:rFonts w:cstheme="minorHAnsi"/>
                <w:iCs/>
                <w:sz w:val="24"/>
                <w:szCs w:val="24"/>
              </w:rPr>
              <w:t>108</w:t>
            </w:r>
            <w:r w:rsidR="00E0640D" w:rsidRPr="00045413">
              <w:rPr>
                <w:rFonts w:cstheme="minorHAnsi"/>
                <w:iCs/>
                <w:sz w:val="24"/>
                <w:szCs w:val="24"/>
              </w:rPr>
              <w:t> 000,0</w:t>
            </w:r>
          </w:p>
        </w:tc>
        <w:tc>
          <w:tcPr>
            <w:tcW w:w="1417" w:type="dxa"/>
          </w:tcPr>
          <w:p w:rsidR="00E0640D" w:rsidRPr="00045413" w:rsidRDefault="00170697" w:rsidP="00FB6A7A">
            <w:pPr>
              <w:keepNext/>
              <w:keepLines/>
              <w:suppressLineNumbers/>
              <w:suppressAutoHyphens/>
              <w:contextualSpacing/>
              <w:jc w:val="center"/>
              <w:rPr>
                <w:rFonts w:cstheme="minorHAnsi"/>
                <w:iCs/>
                <w:sz w:val="24"/>
                <w:szCs w:val="24"/>
              </w:rPr>
            </w:pPr>
            <w:r w:rsidRPr="00045413">
              <w:rPr>
                <w:rFonts w:cstheme="minorHAnsi"/>
                <w:iCs/>
                <w:sz w:val="24"/>
                <w:szCs w:val="24"/>
              </w:rPr>
              <w:t>108 000,0</w:t>
            </w:r>
          </w:p>
        </w:tc>
      </w:tr>
      <w:tr w:rsidR="00045413" w:rsidRPr="00045413" w:rsidTr="00615410">
        <w:tc>
          <w:tcPr>
            <w:tcW w:w="2410" w:type="dxa"/>
          </w:tcPr>
          <w:p w:rsidR="00E0640D" w:rsidRPr="00045413" w:rsidRDefault="00E0640D" w:rsidP="00FB6A7A">
            <w:pPr>
              <w:keepNext/>
              <w:keepLines/>
              <w:suppressLineNumbers/>
              <w:suppressAutoHyphens/>
              <w:ind w:left="-108" w:right="-108"/>
              <w:contextualSpacing/>
              <w:jc w:val="both"/>
              <w:rPr>
                <w:rFonts w:cstheme="minorHAnsi"/>
                <w:iCs/>
                <w:sz w:val="24"/>
                <w:szCs w:val="24"/>
              </w:rPr>
            </w:pPr>
            <w:r w:rsidRPr="00045413">
              <w:rPr>
                <w:rFonts w:cstheme="minorHAnsi"/>
                <w:iCs/>
                <w:sz w:val="24"/>
                <w:szCs w:val="24"/>
              </w:rPr>
              <w:t>Муниципальные гарантии</w:t>
            </w:r>
          </w:p>
        </w:tc>
        <w:tc>
          <w:tcPr>
            <w:tcW w:w="1418"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7"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559"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8"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7" w:type="dxa"/>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r>
      <w:tr w:rsidR="00045413" w:rsidRPr="00045413" w:rsidTr="00615410">
        <w:tc>
          <w:tcPr>
            <w:tcW w:w="2410" w:type="dxa"/>
            <w:vAlign w:val="bottom"/>
          </w:tcPr>
          <w:p w:rsidR="00E0640D" w:rsidRPr="00045413" w:rsidRDefault="00E0640D" w:rsidP="00FB6A7A">
            <w:pPr>
              <w:keepNext/>
              <w:keepLines/>
              <w:suppressLineNumbers/>
              <w:suppressAutoHyphens/>
              <w:ind w:left="-108" w:right="-108"/>
              <w:contextualSpacing/>
              <w:rPr>
                <w:rFonts w:cstheme="minorHAnsi"/>
                <w:bCs/>
                <w:sz w:val="24"/>
                <w:szCs w:val="24"/>
              </w:rPr>
            </w:pPr>
            <w:r w:rsidRPr="00045413">
              <w:rPr>
                <w:rFonts w:cstheme="minorHAnsi"/>
                <w:bCs/>
                <w:sz w:val="24"/>
                <w:szCs w:val="24"/>
              </w:rPr>
              <w:t xml:space="preserve">Объем </w:t>
            </w:r>
            <w:proofErr w:type="spellStart"/>
            <w:proofErr w:type="gramStart"/>
            <w:r w:rsidRPr="00045413">
              <w:rPr>
                <w:rFonts w:cstheme="minorHAnsi"/>
                <w:bCs/>
                <w:sz w:val="24"/>
                <w:szCs w:val="24"/>
              </w:rPr>
              <w:t>заимствова</w:t>
            </w:r>
            <w:r w:rsidR="00BE0EA8" w:rsidRPr="00045413">
              <w:rPr>
                <w:rFonts w:cstheme="minorHAnsi"/>
                <w:bCs/>
                <w:sz w:val="24"/>
                <w:szCs w:val="24"/>
              </w:rPr>
              <w:t>-</w:t>
            </w:r>
            <w:r w:rsidRPr="00045413">
              <w:rPr>
                <w:rFonts w:cstheme="minorHAnsi"/>
                <w:bCs/>
                <w:sz w:val="24"/>
                <w:szCs w:val="24"/>
              </w:rPr>
              <w:t>ний</w:t>
            </w:r>
            <w:proofErr w:type="spellEnd"/>
            <w:proofErr w:type="gramEnd"/>
            <w:r w:rsidRPr="00045413">
              <w:rPr>
                <w:rFonts w:cstheme="minorHAnsi"/>
                <w:bCs/>
                <w:sz w:val="24"/>
                <w:szCs w:val="24"/>
              </w:rPr>
              <w:t xml:space="preserve"> в текущем году</w:t>
            </w:r>
          </w:p>
        </w:tc>
        <w:tc>
          <w:tcPr>
            <w:tcW w:w="1418" w:type="dxa"/>
            <w:vAlign w:val="bottom"/>
          </w:tcPr>
          <w:p w:rsidR="00E0640D" w:rsidRPr="00045413" w:rsidRDefault="00E0640D"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х</w:t>
            </w:r>
          </w:p>
        </w:tc>
        <w:tc>
          <w:tcPr>
            <w:tcW w:w="1417" w:type="dxa"/>
            <w:vAlign w:val="bottom"/>
          </w:tcPr>
          <w:p w:rsidR="00E0640D" w:rsidRPr="00045413" w:rsidRDefault="00236BDF"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58</w:t>
            </w:r>
            <w:r w:rsidR="00E0640D" w:rsidRPr="00045413">
              <w:rPr>
                <w:rFonts w:cstheme="minorHAnsi"/>
                <w:bCs/>
                <w:sz w:val="24"/>
                <w:szCs w:val="24"/>
              </w:rPr>
              <w:t xml:space="preserve"> 000,0</w:t>
            </w:r>
          </w:p>
        </w:tc>
        <w:tc>
          <w:tcPr>
            <w:tcW w:w="1559" w:type="dxa"/>
            <w:vAlign w:val="bottom"/>
          </w:tcPr>
          <w:p w:rsidR="00E0640D" w:rsidRPr="00045413" w:rsidRDefault="00236BDF"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274</w:t>
            </w:r>
            <w:r w:rsidR="00E0640D" w:rsidRPr="00045413">
              <w:rPr>
                <w:rFonts w:cstheme="minorHAnsi"/>
                <w:bCs/>
                <w:sz w:val="24"/>
                <w:szCs w:val="24"/>
              </w:rPr>
              <w:t xml:space="preserve"> 000,0</w:t>
            </w:r>
          </w:p>
        </w:tc>
        <w:tc>
          <w:tcPr>
            <w:tcW w:w="1418" w:type="dxa"/>
            <w:vAlign w:val="bottom"/>
          </w:tcPr>
          <w:p w:rsidR="00E0640D" w:rsidRPr="00045413" w:rsidRDefault="00236BDF"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274</w:t>
            </w:r>
            <w:r w:rsidR="00E0640D" w:rsidRPr="00045413">
              <w:rPr>
                <w:rFonts w:cstheme="minorHAnsi"/>
                <w:bCs/>
                <w:sz w:val="24"/>
                <w:szCs w:val="24"/>
              </w:rPr>
              <w:t xml:space="preserve"> 000,0</w:t>
            </w:r>
          </w:p>
        </w:tc>
        <w:tc>
          <w:tcPr>
            <w:tcW w:w="1417" w:type="dxa"/>
            <w:vAlign w:val="bottom"/>
          </w:tcPr>
          <w:p w:rsidR="00E0640D" w:rsidRPr="00045413" w:rsidRDefault="00170697"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332</w:t>
            </w:r>
            <w:r w:rsidR="00E0640D" w:rsidRPr="00045413">
              <w:rPr>
                <w:rFonts w:cstheme="minorHAnsi"/>
                <w:bCs/>
                <w:sz w:val="24"/>
                <w:szCs w:val="24"/>
              </w:rPr>
              <w:t xml:space="preserve"> 000,0</w:t>
            </w:r>
          </w:p>
        </w:tc>
      </w:tr>
      <w:tr w:rsidR="00045413" w:rsidRPr="00045413" w:rsidTr="00615410">
        <w:tc>
          <w:tcPr>
            <w:tcW w:w="2410"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color w:val="auto"/>
                <w:sz w:val="24"/>
                <w:szCs w:val="24"/>
              </w:rPr>
            </w:pPr>
            <w:r w:rsidRPr="00045413">
              <w:rPr>
                <w:rFonts w:asciiTheme="minorHAnsi" w:hAnsiTheme="minorHAnsi" w:cstheme="minorHAnsi"/>
                <w:color w:val="auto"/>
                <w:sz w:val="24"/>
                <w:szCs w:val="24"/>
              </w:rPr>
              <w:t>в том числе:</w:t>
            </w:r>
          </w:p>
        </w:tc>
        <w:tc>
          <w:tcPr>
            <w:tcW w:w="1418"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7"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559"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8"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7"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r>
      <w:tr w:rsidR="00045413" w:rsidRPr="00045413" w:rsidTr="00615410">
        <w:tc>
          <w:tcPr>
            <w:tcW w:w="2410" w:type="dxa"/>
            <w:vAlign w:val="bottom"/>
          </w:tcPr>
          <w:p w:rsidR="00E0640D" w:rsidRPr="00045413" w:rsidRDefault="00E0640D" w:rsidP="00FB6A7A">
            <w:pPr>
              <w:keepNext/>
              <w:keepLines/>
              <w:suppressLineNumbers/>
              <w:suppressAutoHyphens/>
              <w:ind w:left="-108" w:right="-108"/>
              <w:contextualSpacing/>
              <w:rPr>
                <w:rFonts w:cstheme="minorHAnsi"/>
                <w:iCs/>
                <w:sz w:val="24"/>
                <w:szCs w:val="24"/>
              </w:rPr>
            </w:pPr>
            <w:r w:rsidRPr="00045413">
              <w:rPr>
                <w:rFonts w:cstheme="minorHAnsi"/>
                <w:iCs/>
                <w:sz w:val="24"/>
                <w:szCs w:val="24"/>
              </w:rPr>
              <w:t xml:space="preserve">кредиты, </w:t>
            </w:r>
            <w:proofErr w:type="gramStart"/>
            <w:r w:rsidRPr="00045413">
              <w:rPr>
                <w:rFonts w:cstheme="minorHAnsi"/>
                <w:iCs/>
                <w:sz w:val="24"/>
                <w:szCs w:val="24"/>
              </w:rPr>
              <w:t>привлечен</w:t>
            </w:r>
            <w:r w:rsidR="00BE0EA8" w:rsidRPr="00045413">
              <w:rPr>
                <w:rFonts w:cstheme="minorHAnsi"/>
                <w:iCs/>
                <w:sz w:val="24"/>
                <w:szCs w:val="24"/>
              </w:rPr>
              <w:t>-</w:t>
            </w:r>
            <w:proofErr w:type="spellStart"/>
            <w:r w:rsidRPr="00045413">
              <w:rPr>
                <w:rFonts w:cstheme="minorHAnsi"/>
                <w:iCs/>
                <w:sz w:val="24"/>
                <w:szCs w:val="24"/>
              </w:rPr>
              <w:t>ные</w:t>
            </w:r>
            <w:proofErr w:type="spellEnd"/>
            <w:proofErr w:type="gramEnd"/>
            <w:r w:rsidRPr="00045413">
              <w:rPr>
                <w:rFonts w:cstheme="minorHAnsi"/>
                <w:iCs/>
                <w:sz w:val="24"/>
                <w:szCs w:val="24"/>
              </w:rPr>
              <w:t xml:space="preserve"> от кредитных организаций</w:t>
            </w:r>
          </w:p>
        </w:tc>
        <w:tc>
          <w:tcPr>
            <w:tcW w:w="1418" w:type="dxa"/>
            <w:vAlign w:val="bottom"/>
          </w:tcPr>
          <w:p w:rsidR="00E0640D" w:rsidRPr="00045413" w:rsidRDefault="00E0640D" w:rsidP="00FB6A7A">
            <w:pPr>
              <w:keepNext/>
              <w:keepLines/>
              <w:suppressLineNumbers/>
              <w:suppressAutoHyphens/>
              <w:ind w:left="34"/>
              <w:contextualSpacing/>
              <w:jc w:val="center"/>
              <w:rPr>
                <w:rFonts w:cstheme="minorHAnsi"/>
                <w:iCs/>
                <w:sz w:val="24"/>
                <w:szCs w:val="24"/>
              </w:rPr>
            </w:pPr>
            <w:r w:rsidRPr="00045413">
              <w:rPr>
                <w:rFonts w:cstheme="minorHAnsi"/>
                <w:iCs/>
                <w:sz w:val="24"/>
                <w:szCs w:val="24"/>
              </w:rPr>
              <w:t> </w:t>
            </w:r>
          </w:p>
        </w:tc>
        <w:tc>
          <w:tcPr>
            <w:tcW w:w="1417" w:type="dxa"/>
            <w:vAlign w:val="bottom"/>
          </w:tcPr>
          <w:p w:rsidR="00E0640D" w:rsidRPr="00045413" w:rsidRDefault="00E0640D" w:rsidP="00FB6A7A">
            <w:pPr>
              <w:keepNext/>
              <w:keepLines/>
              <w:suppressLineNumbers/>
              <w:suppressAutoHyphens/>
              <w:ind w:left="34"/>
              <w:contextualSpacing/>
              <w:jc w:val="center"/>
              <w:rPr>
                <w:rFonts w:cstheme="minorHAnsi"/>
                <w:iCs/>
                <w:sz w:val="24"/>
                <w:szCs w:val="24"/>
              </w:rPr>
            </w:pPr>
            <w:r w:rsidRPr="00045413">
              <w:rPr>
                <w:rFonts w:cstheme="minorHAnsi"/>
                <w:iCs/>
                <w:sz w:val="24"/>
                <w:szCs w:val="24"/>
              </w:rPr>
              <w:t>0,0</w:t>
            </w:r>
          </w:p>
        </w:tc>
        <w:tc>
          <w:tcPr>
            <w:tcW w:w="1559" w:type="dxa"/>
            <w:vAlign w:val="bottom"/>
          </w:tcPr>
          <w:p w:rsidR="00E0640D" w:rsidRPr="00045413" w:rsidRDefault="00236BDF" w:rsidP="00FB6A7A">
            <w:pPr>
              <w:keepNext/>
              <w:keepLines/>
              <w:suppressLineNumbers/>
              <w:suppressAutoHyphens/>
              <w:ind w:left="34"/>
              <w:contextualSpacing/>
              <w:jc w:val="center"/>
              <w:rPr>
                <w:rFonts w:cstheme="minorHAnsi"/>
                <w:iCs/>
                <w:sz w:val="24"/>
                <w:szCs w:val="24"/>
              </w:rPr>
            </w:pPr>
            <w:r w:rsidRPr="00045413">
              <w:rPr>
                <w:rFonts w:cstheme="minorHAnsi"/>
                <w:iCs/>
                <w:sz w:val="24"/>
                <w:szCs w:val="24"/>
              </w:rPr>
              <w:t>158</w:t>
            </w:r>
            <w:r w:rsidR="00E0640D" w:rsidRPr="00045413">
              <w:rPr>
                <w:rFonts w:cstheme="minorHAnsi"/>
                <w:iCs/>
                <w:sz w:val="24"/>
                <w:szCs w:val="24"/>
              </w:rPr>
              <w:t xml:space="preserve"> 000,0</w:t>
            </w:r>
          </w:p>
        </w:tc>
        <w:tc>
          <w:tcPr>
            <w:tcW w:w="1418" w:type="dxa"/>
            <w:vAlign w:val="bottom"/>
          </w:tcPr>
          <w:p w:rsidR="00E0640D" w:rsidRPr="00045413" w:rsidRDefault="00236BDF" w:rsidP="00FB6A7A">
            <w:pPr>
              <w:keepNext/>
              <w:keepLines/>
              <w:suppressLineNumbers/>
              <w:suppressAutoHyphens/>
              <w:ind w:left="34"/>
              <w:contextualSpacing/>
              <w:jc w:val="center"/>
              <w:rPr>
                <w:rFonts w:cstheme="minorHAnsi"/>
                <w:iCs/>
                <w:sz w:val="24"/>
                <w:szCs w:val="24"/>
              </w:rPr>
            </w:pPr>
            <w:r w:rsidRPr="00045413">
              <w:rPr>
                <w:rFonts w:cstheme="minorHAnsi"/>
                <w:iCs/>
                <w:sz w:val="24"/>
                <w:szCs w:val="24"/>
              </w:rPr>
              <w:t>158</w:t>
            </w:r>
            <w:r w:rsidR="00E0640D" w:rsidRPr="00045413">
              <w:rPr>
                <w:rFonts w:cstheme="minorHAnsi"/>
                <w:iCs/>
                <w:sz w:val="24"/>
                <w:szCs w:val="24"/>
              </w:rPr>
              <w:t xml:space="preserve"> 000,0</w:t>
            </w:r>
          </w:p>
        </w:tc>
        <w:tc>
          <w:tcPr>
            <w:tcW w:w="1417" w:type="dxa"/>
            <w:vAlign w:val="bottom"/>
          </w:tcPr>
          <w:p w:rsidR="00E0640D" w:rsidRPr="00045413" w:rsidRDefault="00170697" w:rsidP="00FB6A7A">
            <w:pPr>
              <w:keepNext/>
              <w:keepLines/>
              <w:suppressLineNumbers/>
              <w:suppressAutoHyphens/>
              <w:ind w:left="34"/>
              <w:contextualSpacing/>
              <w:jc w:val="center"/>
              <w:rPr>
                <w:rFonts w:cstheme="minorHAnsi"/>
                <w:iCs/>
                <w:sz w:val="24"/>
                <w:szCs w:val="24"/>
              </w:rPr>
            </w:pPr>
            <w:r w:rsidRPr="00045413">
              <w:rPr>
                <w:rFonts w:cstheme="minorHAnsi"/>
                <w:iCs/>
                <w:sz w:val="24"/>
                <w:szCs w:val="24"/>
              </w:rPr>
              <w:t>216 000,0</w:t>
            </w:r>
          </w:p>
        </w:tc>
      </w:tr>
      <w:tr w:rsidR="00045413" w:rsidRPr="00045413" w:rsidTr="00615410">
        <w:tc>
          <w:tcPr>
            <w:tcW w:w="2410" w:type="dxa"/>
            <w:vAlign w:val="bottom"/>
          </w:tcPr>
          <w:p w:rsidR="00E0640D" w:rsidRPr="00045413" w:rsidRDefault="00E0640D" w:rsidP="00FB6A7A">
            <w:pPr>
              <w:keepNext/>
              <w:keepLines/>
              <w:suppressLineNumbers/>
              <w:suppressAutoHyphens/>
              <w:ind w:left="-108" w:right="-108"/>
              <w:contextualSpacing/>
              <w:rPr>
                <w:rFonts w:cstheme="minorHAnsi"/>
                <w:iCs/>
                <w:sz w:val="24"/>
                <w:szCs w:val="24"/>
              </w:rPr>
            </w:pPr>
            <w:r w:rsidRPr="00045413">
              <w:rPr>
                <w:rFonts w:cstheme="minorHAnsi"/>
                <w:iCs/>
                <w:sz w:val="24"/>
                <w:szCs w:val="24"/>
              </w:rPr>
              <w:t>бюджетные кредиты, привлеченные из бюджета Республики Хакасия</w:t>
            </w:r>
          </w:p>
        </w:tc>
        <w:tc>
          <w:tcPr>
            <w:tcW w:w="1418" w:type="dxa"/>
            <w:vAlign w:val="bottom"/>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 </w:t>
            </w:r>
          </w:p>
        </w:tc>
        <w:tc>
          <w:tcPr>
            <w:tcW w:w="1417" w:type="dxa"/>
            <w:vAlign w:val="bottom"/>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559" w:type="dxa"/>
            <w:vAlign w:val="bottom"/>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8" w:type="dxa"/>
            <w:vAlign w:val="bottom"/>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c>
          <w:tcPr>
            <w:tcW w:w="1417" w:type="dxa"/>
            <w:vAlign w:val="bottom"/>
          </w:tcPr>
          <w:p w:rsidR="00E0640D" w:rsidRPr="00045413" w:rsidRDefault="00E0640D" w:rsidP="00FB6A7A">
            <w:pPr>
              <w:keepNext/>
              <w:keepLines/>
              <w:suppressLineNumbers/>
              <w:suppressAutoHyphens/>
              <w:contextualSpacing/>
              <w:jc w:val="center"/>
              <w:rPr>
                <w:rFonts w:cstheme="minorHAnsi"/>
                <w:iCs/>
                <w:sz w:val="24"/>
                <w:szCs w:val="24"/>
              </w:rPr>
            </w:pPr>
            <w:r w:rsidRPr="00045413">
              <w:rPr>
                <w:rFonts w:cstheme="minorHAnsi"/>
                <w:iCs/>
                <w:sz w:val="24"/>
                <w:szCs w:val="24"/>
              </w:rPr>
              <w:t>0,0</w:t>
            </w:r>
          </w:p>
        </w:tc>
      </w:tr>
      <w:tr w:rsidR="00045413" w:rsidRPr="00045413" w:rsidTr="00615410">
        <w:tc>
          <w:tcPr>
            <w:tcW w:w="2410" w:type="dxa"/>
            <w:vAlign w:val="bottom"/>
          </w:tcPr>
          <w:p w:rsidR="00E0640D" w:rsidRPr="00045413" w:rsidRDefault="00E0640D" w:rsidP="00FB6A7A">
            <w:pPr>
              <w:keepNext/>
              <w:keepLines/>
              <w:suppressLineNumbers/>
              <w:suppressAutoHyphens/>
              <w:ind w:left="-108" w:right="-108"/>
              <w:contextualSpacing/>
              <w:rPr>
                <w:rFonts w:cstheme="minorHAnsi"/>
                <w:iCs/>
                <w:sz w:val="24"/>
                <w:szCs w:val="24"/>
              </w:rPr>
            </w:pPr>
            <w:r w:rsidRPr="00045413">
              <w:rPr>
                <w:rFonts w:cstheme="minorHAnsi"/>
                <w:iCs/>
                <w:sz w:val="24"/>
                <w:szCs w:val="24"/>
              </w:rPr>
              <w:t>бюджетные кредиты, привлеченные из бюджета Федерального казначейства</w:t>
            </w:r>
          </w:p>
        </w:tc>
        <w:tc>
          <w:tcPr>
            <w:tcW w:w="1418"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 </w:t>
            </w:r>
          </w:p>
        </w:tc>
        <w:tc>
          <w:tcPr>
            <w:tcW w:w="1417" w:type="dxa"/>
            <w:vAlign w:val="bottom"/>
          </w:tcPr>
          <w:p w:rsidR="00E0640D" w:rsidRPr="00045413" w:rsidRDefault="00236BDF"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58 000,0</w:t>
            </w:r>
          </w:p>
        </w:tc>
        <w:tc>
          <w:tcPr>
            <w:tcW w:w="1559" w:type="dxa"/>
            <w:vAlign w:val="bottom"/>
          </w:tcPr>
          <w:p w:rsidR="00E0640D" w:rsidRPr="00045413" w:rsidRDefault="00236BDF"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116</w:t>
            </w:r>
            <w:r w:rsidR="00E0640D" w:rsidRPr="00045413">
              <w:rPr>
                <w:rFonts w:cstheme="minorHAnsi"/>
                <w:iCs/>
                <w:sz w:val="24"/>
                <w:szCs w:val="24"/>
              </w:rPr>
              <w:t xml:space="preserve"> 000,0</w:t>
            </w:r>
          </w:p>
        </w:tc>
        <w:tc>
          <w:tcPr>
            <w:tcW w:w="1418" w:type="dxa"/>
            <w:vAlign w:val="bottom"/>
          </w:tcPr>
          <w:p w:rsidR="00E0640D" w:rsidRPr="00045413" w:rsidRDefault="00523DA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116 000,0</w:t>
            </w:r>
          </w:p>
        </w:tc>
        <w:tc>
          <w:tcPr>
            <w:tcW w:w="1417" w:type="dxa"/>
            <w:vAlign w:val="bottom"/>
          </w:tcPr>
          <w:p w:rsidR="00E0640D" w:rsidRPr="00045413" w:rsidRDefault="00170697"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116 000,0</w:t>
            </w:r>
          </w:p>
        </w:tc>
      </w:tr>
      <w:tr w:rsidR="00045413" w:rsidRPr="00045413" w:rsidTr="00615410">
        <w:tc>
          <w:tcPr>
            <w:tcW w:w="2410" w:type="dxa"/>
            <w:vAlign w:val="bottom"/>
          </w:tcPr>
          <w:p w:rsidR="00E0640D" w:rsidRPr="00045413" w:rsidRDefault="00E0640D" w:rsidP="00FB6A7A">
            <w:pPr>
              <w:keepNext/>
              <w:keepLines/>
              <w:suppressLineNumbers/>
              <w:suppressAutoHyphens/>
              <w:ind w:left="-108" w:right="-108"/>
              <w:contextualSpacing/>
              <w:rPr>
                <w:rFonts w:cstheme="minorHAnsi"/>
                <w:bCs/>
                <w:sz w:val="24"/>
                <w:szCs w:val="24"/>
              </w:rPr>
            </w:pPr>
            <w:r w:rsidRPr="00045413">
              <w:rPr>
                <w:rFonts w:cstheme="minorHAnsi"/>
                <w:bCs/>
                <w:sz w:val="24"/>
                <w:szCs w:val="24"/>
              </w:rPr>
              <w:t>Расходы на погашение основного долга</w:t>
            </w:r>
          </w:p>
        </w:tc>
        <w:tc>
          <w:tcPr>
            <w:tcW w:w="1418" w:type="dxa"/>
            <w:vAlign w:val="bottom"/>
          </w:tcPr>
          <w:p w:rsidR="00E0640D" w:rsidRPr="00045413" w:rsidRDefault="00E0640D"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х</w:t>
            </w:r>
          </w:p>
        </w:tc>
        <w:tc>
          <w:tcPr>
            <w:tcW w:w="1417" w:type="dxa"/>
            <w:vAlign w:val="bottom"/>
          </w:tcPr>
          <w:p w:rsidR="00E0640D" w:rsidRPr="00045413" w:rsidRDefault="00236BDF"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63</w:t>
            </w:r>
            <w:r w:rsidR="00E0640D" w:rsidRPr="00045413">
              <w:rPr>
                <w:rFonts w:cstheme="minorHAnsi"/>
                <w:bCs/>
                <w:sz w:val="24"/>
                <w:szCs w:val="24"/>
              </w:rPr>
              <w:t xml:space="preserve"> 000,0</w:t>
            </w:r>
          </w:p>
        </w:tc>
        <w:tc>
          <w:tcPr>
            <w:tcW w:w="1559" w:type="dxa"/>
            <w:vAlign w:val="bottom"/>
          </w:tcPr>
          <w:p w:rsidR="00E0640D" w:rsidRPr="00045413" w:rsidRDefault="00E0640D" w:rsidP="00236BDF">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27</w:t>
            </w:r>
            <w:r w:rsidR="00236BDF" w:rsidRPr="00045413">
              <w:rPr>
                <w:rFonts w:cstheme="minorHAnsi"/>
                <w:bCs/>
                <w:sz w:val="24"/>
                <w:szCs w:val="24"/>
              </w:rPr>
              <w:t>9</w:t>
            </w:r>
            <w:r w:rsidRPr="00045413">
              <w:rPr>
                <w:rFonts w:cstheme="minorHAnsi"/>
                <w:bCs/>
                <w:sz w:val="24"/>
                <w:szCs w:val="24"/>
              </w:rPr>
              <w:t xml:space="preserve"> 000,0</w:t>
            </w:r>
          </w:p>
        </w:tc>
        <w:tc>
          <w:tcPr>
            <w:tcW w:w="1418" w:type="dxa"/>
            <w:vAlign w:val="bottom"/>
          </w:tcPr>
          <w:p w:rsidR="00E0640D" w:rsidRPr="00045413" w:rsidRDefault="00236BDF"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298</w:t>
            </w:r>
            <w:r w:rsidR="00E0640D" w:rsidRPr="00045413">
              <w:rPr>
                <w:rFonts w:cstheme="minorHAnsi"/>
                <w:bCs/>
                <w:sz w:val="24"/>
                <w:szCs w:val="24"/>
              </w:rPr>
              <w:t xml:space="preserve"> 000,0</w:t>
            </w:r>
          </w:p>
        </w:tc>
        <w:tc>
          <w:tcPr>
            <w:tcW w:w="1417" w:type="dxa"/>
            <w:vAlign w:val="bottom"/>
          </w:tcPr>
          <w:p w:rsidR="00E0640D" w:rsidRPr="00045413" w:rsidRDefault="00170697" w:rsidP="00FB6A7A">
            <w:pPr>
              <w:keepNext/>
              <w:keepLines/>
              <w:suppressLineNumbers/>
              <w:suppressAutoHyphens/>
              <w:ind w:firstLine="34"/>
              <w:contextualSpacing/>
              <w:jc w:val="center"/>
              <w:rPr>
                <w:rFonts w:cstheme="minorHAnsi"/>
                <w:bCs/>
                <w:sz w:val="24"/>
                <w:szCs w:val="24"/>
              </w:rPr>
            </w:pPr>
            <w:r w:rsidRPr="00045413">
              <w:rPr>
                <w:rFonts w:cstheme="minorHAnsi"/>
                <w:bCs/>
                <w:sz w:val="24"/>
                <w:szCs w:val="24"/>
              </w:rPr>
              <w:t>356</w:t>
            </w:r>
            <w:r w:rsidR="00523DAD" w:rsidRPr="00045413">
              <w:rPr>
                <w:rFonts w:cstheme="minorHAnsi"/>
                <w:bCs/>
                <w:sz w:val="24"/>
                <w:szCs w:val="24"/>
              </w:rPr>
              <w:t> 000,0</w:t>
            </w:r>
          </w:p>
        </w:tc>
      </w:tr>
      <w:tr w:rsidR="00045413" w:rsidRPr="00045413" w:rsidTr="00615410">
        <w:tc>
          <w:tcPr>
            <w:tcW w:w="2410"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108" w:right="-108"/>
              <w:contextualSpacing/>
              <w:jc w:val="both"/>
              <w:rPr>
                <w:rFonts w:asciiTheme="minorHAnsi" w:hAnsiTheme="minorHAnsi" w:cstheme="minorHAnsi"/>
                <w:color w:val="auto"/>
                <w:sz w:val="24"/>
                <w:szCs w:val="24"/>
              </w:rPr>
            </w:pPr>
            <w:r w:rsidRPr="00045413">
              <w:rPr>
                <w:rFonts w:asciiTheme="minorHAnsi" w:hAnsiTheme="minorHAnsi" w:cstheme="minorHAnsi"/>
                <w:color w:val="auto"/>
                <w:sz w:val="24"/>
                <w:szCs w:val="24"/>
              </w:rPr>
              <w:t>в том числе:</w:t>
            </w:r>
          </w:p>
        </w:tc>
        <w:tc>
          <w:tcPr>
            <w:tcW w:w="1418"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7"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559"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8"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c>
          <w:tcPr>
            <w:tcW w:w="1417" w:type="dxa"/>
          </w:tcPr>
          <w:p w:rsidR="00E0640D" w:rsidRPr="00045413" w:rsidRDefault="00E0640D" w:rsidP="00FB6A7A">
            <w:pPr>
              <w:pStyle w:val="ab"/>
              <w:keepNext/>
              <w:keepLines/>
              <w:suppressLineNumbers/>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uppressAutoHyphens/>
              <w:ind w:left="0"/>
              <w:contextualSpacing/>
              <w:jc w:val="both"/>
              <w:rPr>
                <w:rFonts w:asciiTheme="minorHAnsi" w:hAnsiTheme="minorHAnsi" w:cstheme="minorHAnsi"/>
                <w:color w:val="auto"/>
                <w:sz w:val="24"/>
                <w:szCs w:val="24"/>
              </w:rPr>
            </w:pPr>
          </w:p>
        </w:tc>
      </w:tr>
      <w:tr w:rsidR="00045413" w:rsidRPr="00045413" w:rsidTr="00615410">
        <w:tc>
          <w:tcPr>
            <w:tcW w:w="2410" w:type="dxa"/>
            <w:vAlign w:val="bottom"/>
          </w:tcPr>
          <w:p w:rsidR="00E0640D" w:rsidRPr="00045413" w:rsidRDefault="00E0640D" w:rsidP="00FB6A7A">
            <w:pPr>
              <w:keepNext/>
              <w:keepLines/>
              <w:suppressLineNumbers/>
              <w:suppressAutoHyphens/>
              <w:ind w:left="-108" w:right="-108"/>
              <w:contextualSpacing/>
              <w:rPr>
                <w:rFonts w:cstheme="minorHAnsi"/>
                <w:iCs/>
                <w:sz w:val="24"/>
                <w:szCs w:val="24"/>
              </w:rPr>
            </w:pPr>
            <w:r w:rsidRPr="00045413">
              <w:rPr>
                <w:rFonts w:cstheme="minorHAnsi"/>
                <w:iCs/>
                <w:sz w:val="24"/>
                <w:szCs w:val="24"/>
              </w:rPr>
              <w:t>по кредитам, привлеченным от кредитных организаций</w:t>
            </w:r>
          </w:p>
        </w:tc>
        <w:tc>
          <w:tcPr>
            <w:tcW w:w="1418"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 </w:t>
            </w:r>
          </w:p>
        </w:tc>
        <w:tc>
          <w:tcPr>
            <w:tcW w:w="1417" w:type="dxa"/>
            <w:vAlign w:val="bottom"/>
          </w:tcPr>
          <w:p w:rsidR="00E0640D" w:rsidRPr="00045413" w:rsidRDefault="00236BDF"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63</w:t>
            </w:r>
            <w:r w:rsidR="00E0640D" w:rsidRPr="00045413">
              <w:rPr>
                <w:rFonts w:cstheme="minorHAnsi"/>
                <w:iCs/>
                <w:sz w:val="24"/>
                <w:szCs w:val="24"/>
              </w:rPr>
              <w:t xml:space="preserve"> 000,0</w:t>
            </w:r>
          </w:p>
        </w:tc>
        <w:tc>
          <w:tcPr>
            <w:tcW w:w="1559" w:type="dxa"/>
            <w:vAlign w:val="bottom"/>
          </w:tcPr>
          <w:p w:rsidR="00E0640D" w:rsidRPr="00045413" w:rsidRDefault="00236BDF"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221</w:t>
            </w:r>
            <w:r w:rsidR="00E0640D" w:rsidRPr="00045413">
              <w:rPr>
                <w:rFonts w:cstheme="minorHAnsi"/>
                <w:iCs/>
                <w:sz w:val="24"/>
                <w:szCs w:val="24"/>
              </w:rPr>
              <w:t xml:space="preserve"> 000,0</w:t>
            </w:r>
          </w:p>
        </w:tc>
        <w:tc>
          <w:tcPr>
            <w:tcW w:w="1418" w:type="dxa"/>
            <w:vAlign w:val="bottom"/>
          </w:tcPr>
          <w:p w:rsidR="00E0640D" w:rsidRPr="00045413" w:rsidRDefault="00236BDF"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24</w:t>
            </w:r>
            <w:r w:rsidR="00E0640D" w:rsidRPr="00045413">
              <w:rPr>
                <w:rFonts w:cstheme="minorHAnsi"/>
                <w:iCs/>
                <w:sz w:val="24"/>
                <w:szCs w:val="24"/>
              </w:rPr>
              <w:t>0 000,0</w:t>
            </w:r>
          </w:p>
        </w:tc>
        <w:tc>
          <w:tcPr>
            <w:tcW w:w="1417" w:type="dxa"/>
            <w:vAlign w:val="bottom"/>
          </w:tcPr>
          <w:p w:rsidR="00E0640D" w:rsidRPr="00045413" w:rsidRDefault="00170697"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240</w:t>
            </w:r>
            <w:r w:rsidR="00523DAD" w:rsidRPr="00045413">
              <w:rPr>
                <w:rFonts w:cstheme="minorHAnsi"/>
                <w:iCs/>
                <w:sz w:val="24"/>
                <w:szCs w:val="24"/>
              </w:rPr>
              <w:t> 000,0</w:t>
            </w:r>
          </w:p>
        </w:tc>
      </w:tr>
      <w:tr w:rsidR="00045413" w:rsidRPr="00045413" w:rsidTr="00615410">
        <w:tc>
          <w:tcPr>
            <w:tcW w:w="2410" w:type="dxa"/>
            <w:vAlign w:val="bottom"/>
          </w:tcPr>
          <w:p w:rsidR="00E0640D" w:rsidRPr="00045413" w:rsidRDefault="00E0640D" w:rsidP="00FB6A7A">
            <w:pPr>
              <w:keepNext/>
              <w:keepLines/>
              <w:suppressLineNumbers/>
              <w:suppressAutoHyphens/>
              <w:ind w:left="-108" w:right="-108"/>
              <w:contextualSpacing/>
              <w:rPr>
                <w:rFonts w:cstheme="minorHAnsi"/>
                <w:iCs/>
                <w:sz w:val="24"/>
                <w:szCs w:val="24"/>
              </w:rPr>
            </w:pPr>
            <w:r w:rsidRPr="00045413">
              <w:rPr>
                <w:rFonts w:cstheme="minorHAnsi"/>
                <w:iCs/>
                <w:sz w:val="24"/>
                <w:szCs w:val="24"/>
              </w:rPr>
              <w:t xml:space="preserve">по бюджетным кредитам, </w:t>
            </w:r>
            <w:proofErr w:type="gramStart"/>
            <w:r w:rsidRPr="00045413">
              <w:rPr>
                <w:rFonts w:cstheme="minorHAnsi"/>
                <w:iCs/>
                <w:sz w:val="24"/>
                <w:szCs w:val="24"/>
              </w:rPr>
              <w:t>привлечен</w:t>
            </w:r>
            <w:r w:rsidR="00BE0EA8" w:rsidRPr="00045413">
              <w:rPr>
                <w:rFonts w:cstheme="minorHAnsi"/>
                <w:iCs/>
                <w:sz w:val="24"/>
                <w:szCs w:val="24"/>
              </w:rPr>
              <w:t>-</w:t>
            </w:r>
            <w:proofErr w:type="spellStart"/>
            <w:r w:rsidRPr="00045413">
              <w:rPr>
                <w:rFonts w:cstheme="minorHAnsi"/>
                <w:iCs/>
                <w:sz w:val="24"/>
                <w:szCs w:val="24"/>
              </w:rPr>
              <w:t>ным</w:t>
            </w:r>
            <w:proofErr w:type="spellEnd"/>
            <w:proofErr w:type="gramEnd"/>
            <w:r w:rsidRPr="00045413">
              <w:rPr>
                <w:rFonts w:cstheme="minorHAnsi"/>
                <w:iCs/>
                <w:sz w:val="24"/>
                <w:szCs w:val="24"/>
              </w:rPr>
              <w:t xml:space="preserve"> из бюджета Республики Хакасия</w:t>
            </w:r>
          </w:p>
        </w:tc>
        <w:tc>
          <w:tcPr>
            <w:tcW w:w="1418"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 </w:t>
            </w:r>
          </w:p>
        </w:tc>
        <w:tc>
          <w:tcPr>
            <w:tcW w:w="1417"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0,0</w:t>
            </w:r>
          </w:p>
        </w:tc>
        <w:tc>
          <w:tcPr>
            <w:tcW w:w="1559"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0,0</w:t>
            </w:r>
          </w:p>
        </w:tc>
        <w:tc>
          <w:tcPr>
            <w:tcW w:w="1418"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0,0</w:t>
            </w:r>
          </w:p>
        </w:tc>
        <w:tc>
          <w:tcPr>
            <w:tcW w:w="1417" w:type="dxa"/>
            <w:vAlign w:val="bottom"/>
          </w:tcPr>
          <w:p w:rsidR="00E0640D" w:rsidRPr="00045413" w:rsidRDefault="00523DA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0</w:t>
            </w:r>
          </w:p>
        </w:tc>
      </w:tr>
      <w:tr w:rsidR="00045413" w:rsidRPr="00045413" w:rsidTr="00615410">
        <w:tc>
          <w:tcPr>
            <w:tcW w:w="2410" w:type="dxa"/>
            <w:vAlign w:val="bottom"/>
          </w:tcPr>
          <w:p w:rsidR="00E0640D" w:rsidRPr="00045413" w:rsidRDefault="00E0640D" w:rsidP="00615410">
            <w:pPr>
              <w:keepNext/>
              <w:keepLines/>
              <w:suppressLineNumbers/>
              <w:suppressAutoHyphens/>
              <w:ind w:left="-108" w:right="-108"/>
              <w:contextualSpacing/>
              <w:rPr>
                <w:rFonts w:cstheme="minorHAnsi"/>
                <w:iCs/>
                <w:sz w:val="24"/>
                <w:szCs w:val="24"/>
              </w:rPr>
            </w:pPr>
            <w:r w:rsidRPr="00045413">
              <w:rPr>
                <w:rFonts w:cstheme="minorHAnsi"/>
                <w:iCs/>
                <w:sz w:val="24"/>
                <w:szCs w:val="24"/>
              </w:rPr>
              <w:t xml:space="preserve">по </w:t>
            </w:r>
            <w:proofErr w:type="gramStart"/>
            <w:r w:rsidRPr="00045413">
              <w:rPr>
                <w:rFonts w:cstheme="minorHAnsi"/>
                <w:iCs/>
                <w:sz w:val="24"/>
                <w:szCs w:val="24"/>
              </w:rPr>
              <w:t>бюджетным</w:t>
            </w:r>
            <w:proofErr w:type="gramEnd"/>
            <w:r w:rsidRPr="00045413">
              <w:rPr>
                <w:rFonts w:cstheme="minorHAnsi"/>
                <w:iCs/>
                <w:sz w:val="24"/>
                <w:szCs w:val="24"/>
              </w:rPr>
              <w:t xml:space="preserve"> </w:t>
            </w:r>
            <w:proofErr w:type="spellStart"/>
            <w:r w:rsidRPr="00045413">
              <w:rPr>
                <w:rFonts w:cstheme="minorHAnsi"/>
                <w:iCs/>
                <w:sz w:val="24"/>
                <w:szCs w:val="24"/>
              </w:rPr>
              <w:t>креди</w:t>
            </w:r>
            <w:proofErr w:type="spellEnd"/>
            <w:r w:rsidR="00615410">
              <w:rPr>
                <w:rFonts w:cstheme="minorHAnsi"/>
                <w:iCs/>
                <w:sz w:val="24"/>
                <w:szCs w:val="24"/>
              </w:rPr>
              <w:t>-</w:t>
            </w:r>
            <w:r w:rsidRPr="00045413">
              <w:rPr>
                <w:rFonts w:cstheme="minorHAnsi"/>
                <w:iCs/>
                <w:sz w:val="24"/>
                <w:szCs w:val="24"/>
              </w:rPr>
              <w:t>там, привлеченным из бюджета Федерально</w:t>
            </w:r>
            <w:r w:rsidR="00615410">
              <w:rPr>
                <w:rFonts w:cstheme="minorHAnsi"/>
                <w:iCs/>
                <w:sz w:val="24"/>
                <w:szCs w:val="24"/>
              </w:rPr>
              <w:t>-</w:t>
            </w:r>
            <w:proofErr w:type="spellStart"/>
            <w:r w:rsidRPr="00045413">
              <w:rPr>
                <w:rFonts w:cstheme="minorHAnsi"/>
                <w:iCs/>
                <w:sz w:val="24"/>
                <w:szCs w:val="24"/>
              </w:rPr>
              <w:t>го</w:t>
            </w:r>
            <w:proofErr w:type="spellEnd"/>
            <w:r w:rsidRPr="00045413">
              <w:rPr>
                <w:rFonts w:cstheme="minorHAnsi"/>
                <w:iCs/>
                <w:sz w:val="24"/>
                <w:szCs w:val="24"/>
              </w:rPr>
              <w:t xml:space="preserve"> казначейства</w:t>
            </w:r>
          </w:p>
        </w:tc>
        <w:tc>
          <w:tcPr>
            <w:tcW w:w="1418"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 </w:t>
            </w:r>
          </w:p>
        </w:tc>
        <w:tc>
          <w:tcPr>
            <w:tcW w:w="1417" w:type="dxa"/>
            <w:vAlign w:val="bottom"/>
          </w:tcPr>
          <w:p w:rsidR="00E0640D" w:rsidRPr="00045413" w:rsidRDefault="00E0640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0,0</w:t>
            </w:r>
          </w:p>
        </w:tc>
        <w:tc>
          <w:tcPr>
            <w:tcW w:w="1559" w:type="dxa"/>
            <w:vAlign w:val="bottom"/>
          </w:tcPr>
          <w:p w:rsidR="00E0640D" w:rsidRPr="00045413" w:rsidRDefault="00236BDF"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58</w:t>
            </w:r>
            <w:r w:rsidR="00E0640D" w:rsidRPr="00045413">
              <w:rPr>
                <w:rFonts w:cstheme="minorHAnsi"/>
                <w:iCs/>
                <w:sz w:val="24"/>
                <w:szCs w:val="24"/>
              </w:rPr>
              <w:t xml:space="preserve"> 000,0</w:t>
            </w:r>
          </w:p>
        </w:tc>
        <w:tc>
          <w:tcPr>
            <w:tcW w:w="1418" w:type="dxa"/>
            <w:vAlign w:val="bottom"/>
          </w:tcPr>
          <w:p w:rsidR="00E0640D" w:rsidRPr="00045413" w:rsidRDefault="00236BDF"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58</w:t>
            </w:r>
            <w:r w:rsidR="00E0640D" w:rsidRPr="00045413">
              <w:rPr>
                <w:rFonts w:cstheme="minorHAnsi"/>
                <w:iCs/>
                <w:sz w:val="24"/>
                <w:szCs w:val="24"/>
              </w:rPr>
              <w:t xml:space="preserve"> 000,0</w:t>
            </w:r>
          </w:p>
        </w:tc>
        <w:tc>
          <w:tcPr>
            <w:tcW w:w="1417" w:type="dxa"/>
            <w:vAlign w:val="bottom"/>
          </w:tcPr>
          <w:p w:rsidR="00E0640D" w:rsidRPr="00045413" w:rsidRDefault="00523DAD" w:rsidP="00FB6A7A">
            <w:pPr>
              <w:keepNext/>
              <w:keepLines/>
              <w:suppressLineNumbers/>
              <w:suppressAutoHyphens/>
              <w:ind w:firstLine="34"/>
              <w:contextualSpacing/>
              <w:jc w:val="center"/>
              <w:rPr>
                <w:rFonts w:cstheme="minorHAnsi"/>
                <w:iCs/>
                <w:sz w:val="24"/>
                <w:szCs w:val="24"/>
              </w:rPr>
            </w:pPr>
            <w:r w:rsidRPr="00045413">
              <w:rPr>
                <w:rFonts w:cstheme="minorHAnsi"/>
                <w:iCs/>
                <w:sz w:val="24"/>
                <w:szCs w:val="24"/>
              </w:rPr>
              <w:t>116 000,0</w:t>
            </w:r>
          </w:p>
        </w:tc>
      </w:tr>
    </w:tbl>
    <w:p w:rsidR="00E0640D" w:rsidRDefault="00E0640D" w:rsidP="00FB6A7A">
      <w:pPr>
        <w:keepNext/>
        <w:keepLines/>
        <w:suppressLineNumbers/>
        <w:suppressAutoHyphens/>
        <w:spacing w:after="0" w:line="240" w:lineRule="auto"/>
        <w:ind w:firstLine="709"/>
        <w:contextualSpacing/>
        <w:jc w:val="both"/>
        <w:rPr>
          <w:rFonts w:cstheme="minorHAnsi"/>
          <w:szCs w:val="28"/>
        </w:rPr>
      </w:pPr>
    </w:p>
    <w:p w:rsidR="00C57FEA" w:rsidRDefault="00C57FEA" w:rsidP="00FB6A7A">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lastRenderedPageBreak/>
        <w:t>Исполнение долговых обязательств муниципального образования город Саяного</w:t>
      </w:r>
      <w:proofErr w:type="gramStart"/>
      <w:r w:rsidRPr="00C57FEA">
        <w:rPr>
          <w:rFonts w:cstheme="minorHAnsi"/>
          <w:szCs w:val="28"/>
        </w:rPr>
        <w:t>рск вс</w:t>
      </w:r>
      <w:proofErr w:type="gramEnd"/>
      <w:r w:rsidRPr="00C57FEA">
        <w:rPr>
          <w:rFonts w:cstheme="minorHAnsi"/>
          <w:szCs w:val="28"/>
        </w:rPr>
        <w:t>егда осуществля</w:t>
      </w:r>
      <w:r w:rsidR="00582EB5">
        <w:rPr>
          <w:rFonts w:cstheme="minorHAnsi"/>
          <w:szCs w:val="28"/>
        </w:rPr>
        <w:t>ется</w:t>
      </w:r>
      <w:r w:rsidRPr="00C57FEA">
        <w:rPr>
          <w:rFonts w:cstheme="minorHAnsi"/>
          <w:szCs w:val="28"/>
        </w:rPr>
        <w:t xml:space="preserve"> своевременно и в полном объеме с соблюдением всех установленных бюджетным законодательством ограничений и требований, о чем свидетельствуют следующие количественные показатели по итогам 201</w:t>
      </w:r>
      <w:r w:rsidR="0000313D">
        <w:rPr>
          <w:rFonts w:cstheme="minorHAnsi"/>
          <w:szCs w:val="28"/>
        </w:rPr>
        <w:t>9</w:t>
      </w:r>
      <w:r w:rsidRPr="00C57FEA">
        <w:rPr>
          <w:rFonts w:cstheme="minorHAnsi"/>
          <w:szCs w:val="28"/>
        </w:rPr>
        <w:t xml:space="preserve"> года:</w:t>
      </w:r>
    </w:p>
    <w:p w:rsidR="0056254D" w:rsidRPr="00C57FEA" w:rsidRDefault="0056254D" w:rsidP="00FB6A7A">
      <w:pPr>
        <w:keepNext/>
        <w:keepLines/>
        <w:suppressLineNumbers/>
        <w:suppressAutoHyphens/>
        <w:spacing w:after="0" w:line="240" w:lineRule="auto"/>
        <w:ind w:firstLine="709"/>
        <w:contextualSpacing/>
        <w:jc w:val="both"/>
        <w:rPr>
          <w:rFonts w:cstheme="minorHAnsi"/>
          <w:szCs w:val="28"/>
        </w:rPr>
      </w:pPr>
    </w:p>
    <w:tbl>
      <w:tblPr>
        <w:tblStyle w:val="ae"/>
        <w:tblW w:w="9606" w:type="dxa"/>
        <w:tblLayout w:type="fixed"/>
        <w:tblLook w:val="04A0" w:firstRow="1" w:lastRow="0" w:firstColumn="1" w:lastColumn="0" w:noHBand="0" w:noVBand="1"/>
      </w:tblPr>
      <w:tblGrid>
        <w:gridCol w:w="540"/>
        <w:gridCol w:w="6514"/>
        <w:gridCol w:w="1276"/>
        <w:gridCol w:w="1276"/>
      </w:tblGrid>
      <w:tr w:rsidR="00C72128" w:rsidTr="00AB3E5D">
        <w:trPr>
          <w:trHeight w:val="362"/>
        </w:trPr>
        <w:tc>
          <w:tcPr>
            <w:tcW w:w="540" w:type="dxa"/>
            <w:vMerge w:val="restart"/>
          </w:tcPr>
          <w:p w:rsidR="00C72128" w:rsidRPr="00C72128" w:rsidRDefault="00C72128" w:rsidP="00FB6A7A">
            <w:pPr>
              <w:keepNext/>
              <w:keepLines/>
              <w:suppressLineNumbers/>
              <w:suppressAutoHyphens/>
              <w:contextualSpacing/>
              <w:jc w:val="center"/>
              <w:rPr>
                <w:rFonts w:cstheme="minorHAnsi"/>
                <w:sz w:val="24"/>
                <w:szCs w:val="24"/>
              </w:rPr>
            </w:pPr>
            <w:r w:rsidRPr="00C72128">
              <w:rPr>
                <w:rFonts w:cstheme="minorHAnsi"/>
                <w:sz w:val="24"/>
                <w:szCs w:val="24"/>
              </w:rPr>
              <w:t>№</w:t>
            </w:r>
          </w:p>
          <w:p w:rsidR="00C72128" w:rsidRPr="00C72128" w:rsidRDefault="00C72128" w:rsidP="00FB6A7A">
            <w:pPr>
              <w:keepNext/>
              <w:keepLines/>
              <w:suppressLineNumbers/>
              <w:suppressAutoHyphens/>
              <w:contextualSpacing/>
              <w:jc w:val="center"/>
              <w:rPr>
                <w:rFonts w:cstheme="minorHAnsi"/>
                <w:sz w:val="24"/>
                <w:szCs w:val="24"/>
              </w:rPr>
            </w:pPr>
            <w:proofErr w:type="gramStart"/>
            <w:r w:rsidRPr="00C72128">
              <w:rPr>
                <w:rFonts w:cstheme="minorHAnsi"/>
                <w:sz w:val="24"/>
                <w:szCs w:val="24"/>
              </w:rPr>
              <w:t>п</w:t>
            </w:r>
            <w:proofErr w:type="gramEnd"/>
            <w:r w:rsidRPr="00C72128">
              <w:rPr>
                <w:rFonts w:cstheme="minorHAnsi"/>
                <w:sz w:val="24"/>
                <w:szCs w:val="24"/>
              </w:rPr>
              <w:t>/п</w:t>
            </w:r>
          </w:p>
        </w:tc>
        <w:tc>
          <w:tcPr>
            <w:tcW w:w="6514" w:type="dxa"/>
            <w:vMerge w:val="restart"/>
          </w:tcPr>
          <w:p w:rsidR="00C72128" w:rsidRPr="00C72128" w:rsidRDefault="00C72128" w:rsidP="00FB6A7A">
            <w:pPr>
              <w:keepNext/>
              <w:keepLines/>
              <w:suppressLineNumbers/>
              <w:suppressAutoHyphens/>
              <w:contextualSpacing/>
              <w:jc w:val="center"/>
              <w:rPr>
                <w:rFonts w:cstheme="minorHAnsi"/>
                <w:sz w:val="24"/>
                <w:szCs w:val="24"/>
              </w:rPr>
            </w:pPr>
            <w:r w:rsidRPr="00A7319C">
              <w:rPr>
                <w:rFonts w:cstheme="minorHAnsi"/>
                <w:sz w:val="24"/>
                <w:szCs w:val="24"/>
              </w:rPr>
              <w:t>Показатель</w:t>
            </w:r>
          </w:p>
        </w:tc>
        <w:tc>
          <w:tcPr>
            <w:tcW w:w="2552" w:type="dxa"/>
            <w:gridSpan w:val="2"/>
          </w:tcPr>
          <w:p w:rsidR="00C72128" w:rsidRPr="00C72128" w:rsidRDefault="00C72128" w:rsidP="00FB6A7A">
            <w:pPr>
              <w:keepNext/>
              <w:keepLines/>
              <w:suppressLineNumbers/>
              <w:suppressAutoHyphens/>
              <w:ind w:left="-108" w:right="-51"/>
              <w:contextualSpacing/>
              <w:jc w:val="center"/>
              <w:rPr>
                <w:rFonts w:cstheme="minorHAnsi"/>
                <w:sz w:val="24"/>
                <w:szCs w:val="24"/>
              </w:rPr>
            </w:pPr>
            <w:r w:rsidRPr="00A7319C">
              <w:rPr>
                <w:rFonts w:cstheme="minorHAnsi"/>
                <w:sz w:val="24"/>
                <w:szCs w:val="24"/>
              </w:rPr>
              <w:t>Значение показателей результативности</w:t>
            </w:r>
          </w:p>
        </w:tc>
      </w:tr>
      <w:tr w:rsidR="00C72128" w:rsidTr="00AB3E5D">
        <w:tc>
          <w:tcPr>
            <w:tcW w:w="540" w:type="dxa"/>
            <w:vMerge/>
          </w:tcPr>
          <w:p w:rsidR="00C72128" w:rsidRPr="00C72128" w:rsidRDefault="00C72128" w:rsidP="00FB6A7A">
            <w:pPr>
              <w:keepNext/>
              <w:keepLines/>
              <w:suppressLineNumbers/>
              <w:suppressAutoHyphens/>
              <w:contextualSpacing/>
              <w:jc w:val="center"/>
              <w:rPr>
                <w:rFonts w:cstheme="minorHAnsi"/>
                <w:sz w:val="24"/>
                <w:szCs w:val="24"/>
              </w:rPr>
            </w:pPr>
          </w:p>
        </w:tc>
        <w:tc>
          <w:tcPr>
            <w:tcW w:w="6514" w:type="dxa"/>
            <w:vMerge/>
          </w:tcPr>
          <w:p w:rsidR="00C72128" w:rsidRPr="00C72128" w:rsidRDefault="00C72128" w:rsidP="00FB6A7A">
            <w:pPr>
              <w:keepNext/>
              <w:keepLines/>
              <w:suppressLineNumbers/>
              <w:suppressAutoHyphens/>
              <w:contextualSpacing/>
              <w:jc w:val="center"/>
              <w:rPr>
                <w:rFonts w:cstheme="minorHAnsi"/>
                <w:sz w:val="24"/>
                <w:szCs w:val="24"/>
              </w:rPr>
            </w:pPr>
          </w:p>
        </w:tc>
        <w:tc>
          <w:tcPr>
            <w:tcW w:w="1276" w:type="dxa"/>
          </w:tcPr>
          <w:p w:rsidR="00C72128" w:rsidRPr="00C72128" w:rsidRDefault="00C72128" w:rsidP="00FB6A7A">
            <w:pPr>
              <w:keepNext/>
              <w:keepLines/>
              <w:suppressLineNumbers/>
              <w:suppressAutoHyphens/>
              <w:ind w:left="-108" w:right="-108"/>
              <w:contextualSpacing/>
              <w:jc w:val="center"/>
              <w:rPr>
                <w:rFonts w:cstheme="minorHAnsi"/>
                <w:sz w:val="24"/>
                <w:szCs w:val="24"/>
              </w:rPr>
            </w:pPr>
            <w:r w:rsidRPr="00A7319C">
              <w:rPr>
                <w:rFonts w:cstheme="minorHAnsi"/>
                <w:sz w:val="24"/>
                <w:szCs w:val="24"/>
              </w:rPr>
              <w:t>Утверждено</w:t>
            </w:r>
          </w:p>
        </w:tc>
        <w:tc>
          <w:tcPr>
            <w:tcW w:w="1276" w:type="dxa"/>
          </w:tcPr>
          <w:p w:rsidR="00C72128" w:rsidRPr="00C72128" w:rsidRDefault="00C72128" w:rsidP="00FB6A7A">
            <w:pPr>
              <w:keepNext/>
              <w:keepLines/>
              <w:suppressLineNumbers/>
              <w:suppressAutoHyphens/>
              <w:ind w:left="-108" w:right="-51"/>
              <w:contextualSpacing/>
              <w:jc w:val="center"/>
              <w:rPr>
                <w:rFonts w:cstheme="minorHAnsi"/>
                <w:sz w:val="24"/>
                <w:szCs w:val="24"/>
              </w:rPr>
            </w:pPr>
            <w:r w:rsidRPr="00A7319C">
              <w:rPr>
                <w:rFonts w:cstheme="minorHAnsi"/>
                <w:sz w:val="24"/>
                <w:szCs w:val="24"/>
              </w:rPr>
              <w:t>Достигнуто</w:t>
            </w:r>
          </w:p>
        </w:tc>
      </w:tr>
      <w:tr w:rsidR="0000313D" w:rsidTr="00C1608D">
        <w:tc>
          <w:tcPr>
            <w:tcW w:w="540" w:type="dxa"/>
          </w:tcPr>
          <w:p w:rsidR="0000313D" w:rsidRPr="00C72128" w:rsidRDefault="0000313D" w:rsidP="00FB6A7A">
            <w:pPr>
              <w:keepNext/>
              <w:keepLines/>
              <w:suppressLineNumbers/>
              <w:suppressAutoHyphens/>
              <w:contextualSpacing/>
              <w:jc w:val="center"/>
              <w:rPr>
                <w:rFonts w:cstheme="minorHAnsi"/>
                <w:sz w:val="24"/>
                <w:szCs w:val="24"/>
              </w:rPr>
            </w:pPr>
            <w:r w:rsidRPr="00C72128">
              <w:rPr>
                <w:rFonts w:cstheme="minorHAnsi"/>
                <w:sz w:val="24"/>
                <w:szCs w:val="24"/>
              </w:rPr>
              <w:t>1</w:t>
            </w:r>
          </w:p>
        </w:tc>
        <w:tc>
          <w:tcPr>
            <w:tcW w:w="6514" w:type="dxa"/>
          </w:tcPr>
          <w:p w:rsidR="0000313D" w:rsidRPr="00C72128" w:rsidRDefault="0000313D" w:rsidP="00FB6A7A">
            <w:pPr>
              <w:keepNext/>
              <w:keepLines/>
              <w:suppressLineNumbers/>
              <w:suppressAutoHyphens/>
              <w:contextualSpacing/>
              <w:jc w:val="both"/>
              <w:rPr>
                <w:rFonts w:cstheme="minorHAnsi"/>
                <w:sz w:val="24"/>
                <w:szCs w:val="24"/>
              </w:rPr>
            </w:pPr>
            <w:r w:rsidRPr="00A7319C">
              <w:rPr>
                <w:rFonts w:cstheme="minorHAnsi"/>
                <w:sz w:val="24"/>
                <w:szCs w:val="24"/>
              </w:rPr>
              <w:t>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дополнительным нормативам</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&lt;= 1,0</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1,00</w:t>
            </w:r>
          </w:p>
        </w:tc>
      </w:tr>
      <w:tr w:rsidR="0000313D" w:rsidTr="00C1608D">
        <w:tc>
          <w:tcPr>
            <w:tcW w:w="540" w:type="dxa"/>
          </w:tcPr>
          <w:p w:rsidR="0000313D" w:rsidRPr="00C72128" w:rsidRDefault="0000313D" w:rsidP="00FB6A7A">
            <w:pPr>
              <w:keepNext/>
              <w:keepLines/>
              <w:suppressLineNumbers/>
              <w:suppressAutoHyphens/>
              <w:contextualSpacing/>
              <w:jc w:val="center"/>
              <w:rPr>
                <w:rFonts w:cstheme="minorHAnsi"/>
                <w:sz w:val="24"/>
                <w:szCs w:val="24"/>
              </w:rPr>
            </w:pPr>
            <w:r w:rsidRPr="00C72128">
              <w:rPr>
                <w:rFonts w:cstheme="minorHAnsi"/>
                <w:sz w:val="24"/>
                <w:szCs w:val="24"/>
              </w:rPr>
              <w:t>2</w:t>
            </w:r>
          </w:p>
        </w:tc>
        <w:tc>
          <w:tcPr>
            <w:tcW w:w="6514" w:type="dxa"/>
          </w:tcPr>
          <w:p w:rsidR="0000313D" w:rsidRPr="00C72128" w:rsidRDefault="0000313D" w:rsidP="00FB6A7A">
            <w:pPr>
              <w:keepNext/>
              <w:keepLines/>
              <w:suppressLineNumbers/>
              <w:suppressAutoHyphens/>
              <w:contextualSpacing/>
              <w:jc w:val="both"/>
              <w:rPr>
                <w:rFonts w:cstheme="minorHAnsi"/>
                <w:sz w:val="24"/>
                <w:szCs w:val="24"/>
              </w:rPr>
            </w:pPr>
            <w:r w:rsidRPr="00A7319C">
              <w:rPr>
                <w:rFonts w:cstheme="minorHAnsi"/>
                <w:sz w:val="24"/>
                <w:szCs w:val="24"/>
              </w:rPr>
              <w:t>Отношение объема расходов на обслуживание муниципального долга к объему расходов местного бюджета, за исключением объема расходов, которые осуществляются за счет субвенций, предоставляемых из республиканского бюджета Республики Хакасия</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&lt;= 0,15</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0,02</w:t>
            </w:r>
          </w:p>
        </w:tc>
      </w:tr>
      <w:tr w:rsidR="0000313D" w:rsidTr="00AB3E5D">
        <w:tc>
          <w:tcPr>
            <w:tcW w:w="540" w:type="dxa"/>
          </w:tcPr>
          <w:p w:rsidR="0000313D" w:rsidRPr="00C72128" w:rsidRDefault="0000313D" w:rsidP="00FB6A7A">
            <w:pPr>
              <w:keepNext/>
              <w:keepLines/>
              <w:suppressLineNumbers/>
              <w:suppressAutoHyphens/>
              <w:contextualSpacing/>
              <w:jc w:val="center"/>
              <w:rPr>
                <w:rFonts w:cstheme="minorHAnsi"/>
                <w:sz w:val="24"/>
                <w:szCs w:val="24"/>
              </w:rPr>
            </w:pPr>
            <w:r w:rsidRPr="00C72128">
              <w:rPr>
                <w:rFonts w:cstheme="minorHAnsi"/>
                <w:sz w:val="24"/>
                <w:szCs w:val="24"/>
              </w:rPr>
              <w:t>3</w:t>
            </w:r>
          </w:p>
        </w:tc>
        <w:tc>
          <w:tcPr>
            <w:tcW w:w="6514" w:type="dxa"/>
          </w:tcPr>
          <w:p w:rsidR="0000313D" w:rsidRPr="00C72128" w:rsidRDefault="0000313D" w:rsidP="00FB6A7A">
            <w:pPr>
              <w:keepNext/>
              <w:keepLines/>
              <w:suppressLineNumbers/>
              <w:suppressAutoHyphens/>
              <w:contextualSpacing/>
              <w:jc w:val="both"/>
              <w:rPr>
                <w:rFonts w:cstheme="minorHAnsi"/>
                <w:sz w:val="24"/>
                <w:szCs w:val="24"/>
              </w:rPr>
            </w:pPr>
            <w:r w:rsidRPr="00A7319C">
              <w:rPr>
                <w:rFonts w:cstheme="minorHAnsi"/>
                <w:sz w:val="24"/>
                <w:szCs w:val="24"/>
              </w:rPr>
              <w:t>Доля просроченной задолженности по долговым обязательствам муниципального образования г. Саяногорск (процентов)</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0</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0</w:t>
            </w:r>
          </w:p>
        </w:tc>
      </w:tr>
      <w:tr w:rsidR="0000313D" w:rsidTr="00C1608D">
        <w:tc>
          <w:tcPr>
            <w:tcW w:w="540" w:type="dxa"/>
          </w:tcPr>
          <w:p w:rsidR="0000313D" w:rsidRPr="00C72128" w:rsidRDefault="0000313D" w:rsidP="00FB6A7A">
            <w:pPr>
              <w:keepNext/>
              <w:keepLines/>
              <w:suppressLineNumbers/>
              <w:suppressAutoHyphens/>
              <w:contextualSpacing/>
              <w:jc w:val="center"/>
              <w:rPr>
                <w:rFonts w:cstheme="minorHAnsi"/>
                <w:sz w:val="24"/>
                <w:szCs w:val="24"/>
              </w:rPr>
            </w:pPr>
            <w:r w:rsidRPr="00C72128">
              <w:rPr>
                <w:rFonts w:cstheme="minorHAnsi"/>
                <w:sz w:val="24"/>
                <w:szCs w:val="24"/>
              </w:rPr>
              <w:t>4</w:t>
            </w:r>
          </w:p>
        </w:tc>
        <w:tc>
          <w:tcPr>
            <w:tcW w:w="6514" w:type="dxa"/>
          </w:tcPr>
          <w:p w:rsidR="0000313D" w:rsidRPr="00C72128" w:rsidRDefault="0000313D" w:rsidP="00FB6A7A">
            <w:pPr>
              <w:keepNext/>
              <w:keepLines/>
              <w:suppressLineNumbers/>
              <w:suppressAutoHyphens/>
              <w:contextualSpacing/>
              <w:jc w:val="both"/>
              <w:rPr>
                <w:rFonts w:cstheme="minorHAnsi"/>
                <w:sz w:val="24"/>
                <w:szCs w:val="24"/>
              </w:rPr>
            </w:pPr>
            <w:r w:rsidRPr="00A7319C">
              <w:rPr>
                <w:rFonts w:cstheme="minorHAnsi"/>
                <w:sz w:val="24"/>
                <w:szCs w:val="24"/>
              </w:rPr>
              <w:t>Размещение информации о муниципальных финансах на сайте муниципального образования г. Саяногорск в информационно-телекоммуникационной сети Интернет (да/нет)</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да</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да</w:t>
            </w:r>
          </w:p>
        </w:tc>
      </w:tr>
      <w:tr w:rsidR="0000313D" w:rsidTr="00C1608D">
        <w:tc>
          <w:tcPr>
            <w:tcW w:w="540" w:type="dxa"/>
          </w:tcPr>
          <w:p w:rsidR="0000313D" w:rsidRPr="00C72128" w:rsidRDefault="0000313D" w:rsidP="00FB6A7A">
            <w:pPr>
              <w:keepNext/>
              <w:keepLines/>
              <w:suppressLineNumbers/>
              <w:suppressAutoHyphens/>
              <w:contextualSpacing/>
              <w:jc w:val="center"/>
              <w:rPr>
                <w:rFonts w:cstheme="minorHAnsi"/>
                <w:sz w:val="24"/>
                <w:szCs w:val="24"/>
              </w:rPr>
            </w:pPr>
            <w:r w:rsidRPr="00C72128">
              <w:rPr>
                <w:rFonts w:cstheme="minorHAnsi"/>
                <w:sz w:val="24"/>
                <w:szCs w:val="24"/>
              </w:rPr>
              <w:t>5</w:t>
            </w:r>
          </w:p>
        </w:tc>
        <w:tc>
          <w:tcPr>
            <w:tcW w:w="6514" w:type="dxa"/>
          </w:tcPr>
          <w:p w:rsidR="0000313D" w:rsidRPr="00C72128" w:rsidRDefault="0000313D" w:rsidP="00FB6A7A">
            <w:pPr>
              <w:keepNext/>
              <w:keepLines/>
              <w:suppressLineNumbers/>
              <w:suppressAutoHyphens/>
              <w:contextualSpacing/>
              <w:jc w:val="both"/>
              <w:rPr>
                <w:rFonts w:cstheme="minorHAnsi"/>
                <w:sz w:val="24"/>
                <w:szCs w:val="24"/>
              </w:rPr>
            </w:pPr>
            <w:r w:rsidRPr="00A7319C">
              <w:rPr>
                <w:rFonts w:cstheme="minorHAnsi"/>
                <w:sz w:val="24"/>
                <w:szCs w:val="24"/>
              </w:rPr>
              <w:t>Уровень исполнения установленных Республикой Хакасия требований о составе отчетности об исполнении местного бюджета (процентов)</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100</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100</w:t>
            </w:r>
          </w:p>
        </w:tc>
      </w:tr>
      <w:tr w:rsidR="0000313D" w:rsidTr="00C1608D">
        <w:tc>
          <w:tcPr>
            <w:tcW w:w="540" w:type="dxa"/>
          </w:tcPr>
          <w:p w:rsidR="0000313D" w:rsidRPr="00C72128" w:rsidRDefault="0000313D" w:rsidP="00FB6A7A">
            <w:pPr>
              <w:keepNext/>
              <w:keepLines/>
              <w:suppressLineNumbers/>
              <w:suppressAutoHyphens/>
              <w:contextualSpacing/>
              <w:jc w:val="center"/>
              <w:rPr>
                <w:rFonts w:cstheme="minorHAnsi"/>
                <w:sz w:val="24"/>
                <w:szCs w:val="24"/>
              </w:rPr>
            </w:pPr>
            <w:r w:rsidRPr="00C72128">
              <w:rPr>
                <w:rFonts w:cstheme="minorHAnsi"/>
                <w:sz w:val="24"/>
                <w:szCs w:val="24"/>
              </w:rPr>
              <w:t>6*</w:t>
            </w:r>
          </w:p>
        </w:tc>
        <w:tc>
          <w:tcPr>
            <w:tcW w:w="6514" w:type="dxa"/>
          </w:tcPr>
          <w:p w:rsidR="0000313D" w:rsidRPr="00C72128" w:rsidRDefault="0000313D" w:rsidP="00FB6A7A">
            <w:pPr>
              <w:keepNext/>
              <w:keepLines/>
              <w:suppressLineNumbers/>
              <w:suppressAutoHyphens/>
              <w:contextualSpacing/>
              <w:jc w:val="both"/>
              <w:rPr>
                <w:rFonts w:cstheme="minorHAnsi"/>
                <w:sz w:val="24"/>
                <w:szCs w:val="24"/>
              </w:rPr>
            </w:pPr>
            <w:r w:rsidRPr="00A7319C">
              <w:rPr>
                <w:rFonts w:cstheme="minorHAnsi"/>
                <w:sz w:val="24"/>
                <w:szCs w:val="24"/>
              </w:rPr>
              <w:t>Отношение дефицита местного бюджета к общему годовому объему доходов местного бюджета без учета объема безвозмездных поступлений и (или) поступлений налоговых доходов по дополнительным нормативам отчислений</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&lt;= 0,10</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0,00</w:t>
            </w:r>
          </w:p>
        </w:tc>
      </w:tr>
      <w:tr w:rsidR="0000313D" w:rsidTr="00C1608D">
        <w:tc>
          <w:tcPr>
            <w:tcW w:w="540" w:type="dxa"/>
          </w:tcPr>
          <w:p w:rsidR="0000313D" w:rsidRPr="00C72128" w:rsidRDefault="0000313D" w:rsidP="00FB6A7A">
            <w:pPr>
              <w:keepNext/>
              <w:keepLines/>
              <w:suppressLineNumbers/>
              <w:suppressAutoHyphens/>
              <w:contextualSpacing/>
              <w:jc w:val="center"/>
              <w:rPr>
                <w:rFonts w:cstheme="minorHAnsi"/>
                <w:sz w:val="24"/>
                <w:szCs w:val="24"/>
              </w:rPr>
            </w:pPr>
            <w:r w:rsidRPr="00C72128">
              <w:rPr>
                <w:rFonts w:cstheme="minorHAnsi"/>
                <w:sz w:val="24"/>
                <w:szCs w:val="24"/>
              </w:rPr>
              <w:t>7</w:t>
            </w:r>
          </w:p>
        </w:tc>
        <w:tc>
          <w:tcPr>
            <w:tcW w:w="6514" w:type="dxa"/>
          </w:tcPr>
          <w:p w:rsidR="0000313D" w:rsidRPr="00C72128" w:rsidRDefault="0000313D" w:rsidP="00FB6A7A">
            <w:pPr>
              <w:keepNext/>
              <w:keepLines/>
              <w:suppressLineNumbers/>
              <w:suppressAutoHyphens/>
              <w:contextualSpacing/>
              <w:jc w:val="both"/>
              <w:rPr>
                <w:rFonts w:cstheme="minorHAnsi"/>
                <w:sz w:val="24"/>
                <w:szCs w:val="24"/>
              </w:rPr>
            </w:pPr>
            <w:r w:rsidRPr="00A7319C">
              <w:rPr>
                <w:rFonts w:cstheme="minorHAnsi"/>
                <w:sz w:val="24"/>
                <w:szCs w:val="24"/>
              </w:rPr>
              <w:t>Объем заимствований муниципального образования г. Саяногорск к объему средств бюджета муниципального образования г. Саяногорск, направляемых на финансирование дефицита бюджета и (или) погашение долговых обязательств</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&lt;= 1,0</w:t>
            </w:r>
          </w:p>
        </w:tc>
        <w:tc>
          <w:tcPr>
            <w:tcW w:w="1276" w:type="dxa"/>
            <w:vAlign w:val="center"/>
          </w:tcPr>
          <w:p w:rsidR="0000313D" w:rsidRPr="0000313D" w:rsidRDefault="0000313D" w:rsidP="00FB6A7A">
            <w:pPr>
              <w:keepNext/>
              <w:keepLines/>
              <w:suppressLineNumbers/>
              <w:suppressAutoHyphens/>
              <w:contextualSpacing/>
              <w:jc w:val="center"/>
              <w:rPr>
                <w:rFonts w:cstheme="minorHAnsi"/>
                <w:sz w:val="24"/>
                <w:szCs w:val="24"/>
              </w:rPr>
            </w:pPr>
            <w:r w:rsidRPr="0000313D">
              <w:rPr>
                <w:rFonts w:cstheme="minorHAnsi"/>
                <w:sz w:val="24"/>
                <w:szCs w:val="24"/>
              </w:rPr>
              <w:t>0,95</w:t>
            </w:r>
          </w:p>
        </w:tc>
      </w:tr>
    </w:tbl>
    <w:p w:rsidR="00C57FEA" w:rsidRPr="00C57FEA" w:rsidRDefault="00C57FEA" w:rsidP="00FB6A7A">
      <w:pPr>
        <w:keepNext/>
        <w:keepLines/>
        <w:suppressLineNumbers/>
        <w:suppressAutoHyphens/>
        <w:spacing w:after="0" w:line="240" w:lineRule="auto"/>
        <w:ind w:firstLine="709"/>
        <w:contextualSpacing/>
        <w:jc w:val="both"/>
        <w:rPr>
          <w:rFonts w:cstheme="minorHAnsi"/>
          <w:szCs w:val="28"/>
        </w:rPr>
      </w:pPr>
      <w:r w:rsidRPr="00C57FEA">
        <w:rPr>
          <w:rFonts w:cstheme="minorHAnsi"/>
          <w:szCs w:val="28"/>
        </w:rPr>
        <w:t xml:space="preserve">* </w:t>
      </w:r>
      <w:r w:rsidR="00C1608D">
        <w:rPr>
          <w:rFonts w:cstheme="minorHAnsi"/>
          <w:szCs w:val="28"/>
        </w:rPr>
        <w:t>По итогам 2019 года сложился профицит бюджета.</w:t>
      </w:r>
    </w:p>
    <w:p w:rsidR="00C57FEA" w:rsidRPr="00C57FEA" w:rsidRDefault="00C57FEA" w:rsidP="00FB6A7A">
      <w:pPr>
        <w:keepNext/>
        <w:keepLines/>
        <w:suppressLineNumbers/>
        <w:suppressAutoHyphens/>
        <w:spacing w:after="0" w:line="240" w:lineRule="auto"/>
        <w:ind w:firstLine="709"/>
        <w:contextualSpacing/>
        <w:jc w:val="both"/>
        <w:rPr>
          <w:rFonts w:cstheme="minorHAnsi"/>
          <w:szCs w:val="28"/>
        </w:rPr>
      </w:pPr>
    </w:p>
    <w:p w:rsidR="00C57FEA" w:rsidRPr="00D448EF" w:rsidRDefault="00C72128" w:rsidP="00D448EF">
      <w:pPr>
        <w:pStyle w:val="ab"/>
        <w:keepNext/>
        <w:keepLines/>
        <w:numPr>
          <w:ilvl w:val="1"/>
          <w:numId w:val="2"/>
        </w:numPr>
        <w:suppressLineNumbers/>
        <w:tabs>
          <w:tab w:val="left" w:pos="567"/>
        </w:tabs>
        <w:suppressAutoHyphens/>
        <w:spacing w:after="0" w:line="240" w:lineRule="auto"/>
        <w:ind w:left="0" w:firstLine="0"/>
        <w:contextualSpacing/>
        <w:jc w:val="center"/>
        <w:rPr>
          <w:rFonts w:asciiTheme="minorHAnsi" w:eastAsiaTheme="minorHAnsi" w:hAnsiTheme="minorHAnsi" w:cstheme="minorHAnsi"/>
          <w:color w:val="auto"/>
          <w:sz w:val="28"/>
          <w:szCs w:val="28"/>
          <w:bdr w:val="none" w:sz="0" w:space="0" w:color="auto"/>
          <w:lang w:eastAsia="en-US"/>
        </w:rPr>
      </w:pPr>
      <w:r w:rsidRPr="00C72128">
        <w:rPr>
          <w:rFonts w:asciiTheme="minorHAnsi" w:eastAsiaTheme="minorHAnsi" w:hAnsiTheme="minorHAnsi" w:cstheme="minorHAnsi"/>
          <w:color w:val="auto"/>
          <w:sz w:val="28"/>
          <w:szCs w:val="28"/>
          <w:bdr w:val="none" w:sz="0" w:space="0" w:color="auto"/>
          <w:lang w:eastAsia="en-US"/>
        </w:rPr>
        <w:t xml:space="preserve">Основные факторы, </w:t>
      </w:r>
      <w:r w:rsidR="00C57FEA" w:rsidRPr="00C72128">
        <w:rPr>
          <w:rFonts w:asciiTheme="minorHAnsi" w:eastAsiaTheme="minorHAnsi" w:hAnsiTheme="minorHAnsi" w:cstheme="minorHAnsi"/>
          <w:color w:val="auto"/>
          <w:sz w:val="28"/>
          <w:szCs w:val="28"/>
          <w:bdr w:val="none" w:sz="0" w:space="0" w:color="auto"/>
          <w:lang w:eastAsia="en-US"/>
        </w:rPr>
        <w:t xml:space="preserve">определяющие характер и направления </w:t>
      </w:r>
      <w:r w:rsidR="00D448EF" w:rsidRPr="00D448EF">
        <w:rPr>
          <w:rFonts w:asciiTheme="minorHAnsi" w:eastAsiaTheme="minorHAnsi" w:hAnsiTheme="minorHAnsi" w:cstheme="minorHAnsi"/>
          <w:color w:val="auto"/>
          <w:sz w:val="28"/>
          <w:szCs w:val="28"/>
          <w:bdr w:val="none" w:sz="0" w:space="0" w:color="auto"/>
          <w:lang w:eastAsia="en-US"/>
        </w:rPr>
        <w:t>д</w:t>
      </w:r>
      <w:r w:rsidR="00C57FEA" w:rsidRPr="00D448EF">
        <w:rPr>
          <w:rFonts w:asciiTheme="minorHAnsi" w:eastAsiaTheme="minorHAnsi" w:hAnsiTheme="minorHAnsi" w:cstheme="minorHAnsi"/>
          <w:color w:val="auto"/>
          <w:sz w:val="28"/>
          <w:szCs w:val="28"/>
          <w:bdr w:val="none" w:sz="0" w:space="0" w:color="auto"/>
          <w:lang w:eastAsia="en-US"/>
        </w:rPr>
        <w:t>олговой политики</w:t>
      </w:r>
    </w:p>
    <w:p w:rsidR="00685A6F" w:rsidRDefault="00685A6F" w:rsidP="00FB6A7A">
      <w:pPr>
        <w:pStyle w:val="ab"/>
        <w:keepNext/>
        <w:keepLines/>
        <w:suppressLineNumbers/>
        <w:tabs>
          <w:tab w:val="left" w:pos="567"/>
        </w:tabs>
        <w:suppressAutoHyphens/>
        <w:spacing w:after="0" w:line="240" w:lineRule="auto"/>
        <w:ind w:left="709"/>
        <w:contextualSpacing/>
        <w:rPr>
          <w:rFonts w:asciiTheme="minorHAnsi" w:eastAsiaTheme="minorHAnsi" w:hAnsiTheme="minorHAnsi" w:cstheme="minorHAnsi"/>
          <w:color w:val="auto"/>
          <w:sz w:val="28"/>
          <w:szCs w:val="28"/>
          <w:bdr w:val="none" w:sz="0" w:space="0" w:color="auto"/>
          <w:lang w:eastAsia="en-US"/>
        </w:rPr>
      </w:pPr>
    </w:p>
    <w:p w:rsidR="00C57FEA" w:rsidRDefault="00C57FEA" w:rsidP="00FB6A7A">
      <w:pPr>
        <w:keepNext/>
        <w:keepLines/>
        <w:suppressLineNumbers/>
        <w:suppressAutoHyphens/>
        <w:spacing w:after="0" w:line="240" w:lineRule="auto"/>
        <w:ind w:firstLine="709"/>
        <w:contextualSpacing/>
        <w:jc w:val="both"/>
        <w:rPr>
          <w:rFonts w:cstheme="minorHAnsi"/>
          <w:szCs w:val="28"/>
        </w:rPr>
      </w:pPr>
      <w:proofErr w:type="gramStart"/>
      <w:r w:rsidRPr="00C57FEA">
        <w:rPr>
          <w:rFonts w:cstheme="minorHAnsi"/>
          <w:szCs w:val="28"/>
        </w:rPr>
        <w:t>Основными факторами, определяющими характер и направление долговой политики является</w:t>
      </w:r>
      <w:proofErr w:type="gramEnd"/>
      <w:r w:rsidR="00406854">
        <w:rPr>
          <w:rFonts w:cstheme="minorHAnsi"/>
          <w:szCs w:val="28"/>
        </w:rPr>
        <w:t xml:space="preserve">: </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макроэкономическая ситуация, сложившаяся на территории Российской Федерации;</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изменения, вносимые в бюджетное законодательство Российской Федерации и законодательство Российской Федерации о налогах и сборах;</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lastRenderedPageBreak/>
        <w:t>низкий уровень обеспеченности расходных полномочий собственными доходами;</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значительный объем муниципального долга;</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конъюнктура финансового (долгового) рынка, определяющая стоимость привлечения заемных средств.</w:t>
      </w:r>
    </w:p>
    <w:p w:rsidR="0012415B" w:rsidRDefault="0012415B"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p>
    <w:p w:rsidR="00582EB5" w:rsidRDefault="00C57FEA" w:rsidP="00582EB5">
      <w:pPr>
        <w:pStyle w:val="ab"/>
        <w:keepNext/>
        <w:keepLines/>
        <w:numPr>
          <w:ilvl w:val="1"/>
          <w:numId w:val="2"/>
        </w:numPr>
        <w:suppressLineNumbers/>
        <w:tabs>
          <w:tab w:val="left" w:pos="567"/>
          <w:tab w:val="left" w:pos="1276"/>
        </w:tabs>
        <w:suppressAutoHyphens/>
        <w:spacing w:after="0" w:line="240" w:lineRule="auto"/>
        <w:ind w:left="0" w:firstLine="0"/>
        <w:contextualSpacing/>
        <w:jc w:val="center"/>
        <w:rPr>
          <w:rFonts w:asciiTheme="minorHAnsi" w:eastAsiaTheme="minorHAnsi" w:hAnsiTheme="minorHAnsi" w:cstheme="minorHAnsi"/>
          <w:color w:val="auto"/>
          <w:sz w:val="28"/>
          <w:szCs w:val="28"/>
          <w:bdr w:val="none" w:sz="0" w:space="0" w:color="auto"/>
          <w:lang w:eastAsia="en-US"/>
        </w:rPr>
      </w:pPr>
      <w:r w:rsidRPr="00C72128">
        <w:rPr>
          <w:rFonts w:asciiTheme="minorHAnsi" w:eastAsiaTheme="minorHAnsi" w:hAnsiTheme="minorHAnsi" w:cstheme="minorHAnsi"/>
          <w:color w:val="auto"/>
          <w:sz w:val="28"/>
          <w:szCs w:val="28"/>
          <w:bdr w:val="none" w:sz="0" w:space="0" w:color="auto"/>
          <w:lang w:eastAsia="en-US"/>
        </w:rPr>
        <w:t>Цели и задачи долговой политики на 202</w:t>
      </w:r>
      <w:r w:rsidR="00D46631">
        <w:rPr>
          <w:rFonts w:asciiTheme="minorHAnsi" w:eastAsiaTheme="minorHAnsi" w:hAnsiTheme="minorHAnsi" w:cstheme="minorHAnsi"/>
          <w:color w:val="auto"/>
          <w:sz w:val="28"/>
          <w:szCs w:val="28"/>
          <w:bdr w:val="none" w:sz="0" w:space="0" w:color="auto"/>
          <w:lang w:eastAsia="en-US"/>
        </w:rPr>
        <w:t>1 – 2023</w:t>
      </w:r>
      <w:r w:rsidRPr="00C72128">
        <w:rPr>
          <w:rFonts w:asciiTheme="minorHAnsi" w:eastAsiaTheme="minorHAnsi" w:hAnsiTheme="minorHAnsi" w:cstheme="minorHAnsi"/>
          <w:color w:val="auto"/>
          <w:sz w:val="28"/>
          <w:szCs w:val="28"/>
          <w:bdr w:val="none" w:sz="0" w:space="0" w:color="auto"/>
          <w:lang w:eastAsia="en-US"/>
        </w:rPr>
        <w:t xml:space="preserve"> годы, </w:t>
      </w:r>
    </w:p>
    <w:p w:rsidR="00685A6F" w:rsidRDefault="00C57FEA" w:rsidP="00582EB5">
      <w:pPr>
        <w:pStyle w:val="ab"/>
        <w:keepNext/>
        <w:keepLines/>
        <w:suppressLineNumbers/>
        <w:tabs>
          <w:tab w:val="left" w:pos="0"/>
        </w:tabs>
        <w:suppressAutoHyphens/>
        <w:spacing w:after="0" w:line="240" w:lineRule="auto"/>
        <w:ind w:left="0"/>
        <w:contextualSpacing/>
        <w:jc w:val="center"/>
        <w:rPr>
          <w:rFonts w:asciiTheme="minorHAnsi" w:eastAsiaTheme="minorHAnsi" w:hAnsiTheme="minorHAnsi" w:cstheme="minorHAnsi"/>
          <w:color w:val="auto"/>
          <w:sz w:val="28"/>
          <w:szCs w:val="28"/>
          <w:bdr w:val="none" w:sz="0" w:space="0" w:color="auto"/>
          <w:lang w:eastAsia="en-US"/>
        </w:rPr>
      </w:pPr>
      <w:r w:rsidRPr="00C72128">
        <w:rPr>
          <w:rFonts w:asciiTheme="minorHAnsi" w:eastAsiaTheme="minorHAnsi" w:hAnsiTheme="minorHAnsi" w:cstheme="minorHAnsi"/>
          <w:color w:val="auto"/>
          <w:sz w:val="28"/>
          <w:szCs w:val="28"/>
          <w:bdr w:val="none" w:sz="0" w:space="0" w:color="auto"/>
          <w:lang w:eastAsia="en-US"/>
        </w:rPr>
        <w:t>инструменты ее реализации. Анализ рисков для местного бюджета,</w:t>
      </w:r>
    </w:p>
    <w:p w:rsidR="00C57FEA" w:rsidRDefault="00C57FEA" w:rsidP="00582EB5">
      <w:pPr>
        <w:pStyle w:val="ab"/>
        <w:keepNext/>
        <w:keepLines/>
        <w:suppressLineNumbers/>
        <w:tabs>
          <w:tab w:val="left" w:pos="0"/>
        </w:tabs>
        <w:suppressAutoHyphens/>
        <w:spacing w:after="0" w:line="240" w:lineRule="auto"/>
        <w:ind w:left="0"/>
        <w:contextualSpacing/>
        <w:jc w:val="center"/>
        <w:rPr>
          <w:rFonts w:asciiTheme="minorHAnsi" w:eastAsiaTheme="minorHAnsi" w:hAnsiTheme="minorHAnsi" w:cstheme="minorHAnsi"/>
          <w:color w:val="auto"/>
          <w:sz w:val="28"/>
          <w:szCs w:val="28"/>
          <w:bdr w:val="none" w:sz="0" w:space="0" w:color="auto"/>
          <w:lang w:eastAsia="en-US"/>
        </w:rPr>
      </w:pPr>
      <w:proofErr w:type="gramStart"/>
      <w:r w:rsidRPr="00C72128">
        <w:rPr>
          <w:rFonts w:asciiTheme="minorHAnsi" w:eastAsiaTheme="minorHAnsi" w:hAnsiTheme="minorHAnsi" w:cstheme="minorHAnsi"/>
          <w:color w:val="auto"/>
          <w:sz w:val="28"/>
          <w:szCs w:val="28"/>
          <w:bdr w:val="none" w:sz="0" w:space="0" w:color="auto"/>
          <w:lang w:eastAsia="en-US"/>
        </w:rPr>
        <w:t>возникающих</w:t>
      </w:r>
      <w:proofErr w:type="gramEnd"/>
      <w:r w:rsidRPr="00C72128">
        <w:rPr>
          <w:rFonts w:asciiTheme="minorHAnsi" w:eastAsiaTheme="minorHAnsi" w:hAnsiTheme="minorHAnsi" w:cstheme="minorHAnsi"/>
          <w:color w:val="auto"/>
          <w:sz w:val="28"/>
          <w:szCs w:val="28"/>
          <w:bdr w:val="none" w:sz="0" w:space="0" w:color="auto"/>
          <w:lang w:eastAsia="en-US"/>
        </w:rPr>
        <w:t xml:space="preserve"> в процессе управления муниципальным долгом</w:t>
      </w:r>
    </w:p>
    <w:p w:rsidR="0056254D" w:rsidRPr="00C72128" w:rsidRDefault="0056254D" w:rsidP="00FB6A7A">
      <w:pPr>
        <w:pStyle w:val="ab"/>
        <w:keepNext/>
        <w:keepLines/>
        <w:suppressLineNumbers/>
        <w:tabs>
          <w:tab w:val="left" w:pos="567"/>
          <w:tab w:val="left" w:pos="1276"/>
        </w:tabs>
        <w:suppressAutoHyphens/>
        <w:spacing w:after="0" w:line="240" w:lineRule="auto"/>
        <w:ind w:left="709"/>
        <w:contextualSpacing/>
        <w:jc w:val="both"/>
        <w:rPr>
          <w:rFonts w:asciiTheme="minorHAnsi" w:eastAsiaTheme="minorHAnsi" w:hAnsiTheme="minorHAnsi" w:cstheme="minorHAnsi"/>
          <w:color w:val="auto"/>
          <w:sz w:val="28"/>
          <w:szCs w:val="28"/>
          <w:bdr w:val="none" w:sz="0" w:space="0" w:color="auto"/>
          <w:lang w:eastAsia="en-US"/>
        </w:rPr>
      </w:pPr>
    </w:p>
    <w:p w:rsidR="00406854" w:rsidRDefault="00406854" w:rsidP="00FB6A7A">
      <w:pPr>
        <w:keepNext/>
        <w:keepLines/>
        <w:suppressLineNumbers/>
        <w:suppressAutoHyphens/>
        <w:autoSpaceDE w:val="0"/>
        <w:autoSpaceDN w:val="0"/>
        <w:adjustRightInd w:val="0"/>
        <w:spacing w:after="0" w:line="240" w:lineRule="auto"/>
        <w:ind w:firstLine="708"/>
        <w:contextualSpacing/>
        <w:jc w:val="both"/>
        <w:rPr>
          <w:rFonts w:ascii="Times New Roman" w:hAnsi="Times New Roman" w:cs="Times New Roman"/>
          <w:szCs w:val="28"/>
        </w:rPr>
      </w:pPr>
      <w:r>
        <w:rPr>
          <w:rFonts w:ascii="Times New Roman" w:hAnsi="Times New Roman" w:cs="Times New Roman"/>
          <w:szCs w:val="28"/>
        </w:rPr>
        <w:t xml:space="preserve">Долговая политика на 2021 год и плановый период 2022 и 2023 годов в условиях ухудшения экономической ситуации, связанной с распространением новой </w:t>
      </w:r>
      <w:proofErr w:type="spellStart"/>
      <w:r>
        <w:rPr>
          <w:rFonts w:ascii="Times New Roman" w:hAnsi="Times New Roman" w:cs="Times New Roman"/>
          <w:szCs w:val="28"/>
        </w:rPr>
        <w:t>коронавирусной</w:t>
      </w:r>
      <w:proofErr w:type="spellEnd"/>
      <w:r>
        <w:rPr>
          <w:rFonts w:ascii="Times New Roman" w:hAnsi="Times New Roman" w:cs="Times New Roman"/>
          <w:szCs w:val="28"/>
        </w:rPr>
        <w:t xml:space="preserve"> инфекции, нацелена на обеспечение сбалансированности и устойчивости бюджета с соблюдением ограничений, установленных бюджетным законодательством Российской Федерации.</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Основными задачами долговой политики являются:</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обеспечение потребностей бюджета в заемном финансировании;</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поддержание объема и структуры муниципального долга, исключающих его неисполнение, посредством диверсификации долговых инструментов по видам и срокам;</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своевременное и полное погашение муниципальных долговых обязательств;</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оптимизация расходов на обслуживание муниципальных долговых обязательств;</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минимизация рисков, связанных с осуществлением муниципальных заимствований;</w:t>
      </w:r>
    </w:p>
    <w:p w:rsidR="00406854" w:rsidRDefault="00406854" w:rsidP="00FB6A7A">
      <w:pPr>
        <w:keepNext/>
        <w:keepLines/>
        <w:suppressLineNumbers/>
        <w:suppressAutoHyphen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эффективное управление ликвидностью единого счета местного бюджета</w:t>
      </w:r>
      <w:r w:rsidR="004A63EB">
        <w:rPr>
          <w:rFonts w:ascii="Times New Roman" w:hAnsi="Times New Roman" w:cs="Times New Roman"/>
          <w:szCs w:val="28"/>
        </w:rPr>
        <w:t>;</w:t>
      </w:r>
    </w:p>
    <w:p w:rsidR="004A63EB" w:rsidRPr="00C57FEA" w:rsidRDefault="004A63EB"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 xml:space="preserve">обеспечение доступности информации о муниципальном долге муниципального образования </w:t>
      </w:r>
      <w:proofErr w:type="spellStart"/>
      <w:r>
        <w:rPr>
          <w:rFonts w:cstheme="minorHAnsi"/>
          <w:szCs w:val="28"/>
        </w:rPr>
        <w:t>г</w:t>
      </w:r>
      <w:proofErr w:type="gramStart"/>
      <w:r>
        <w:rPr>
          <w:rFonts w:cstheme="minorHAnsi"/>
          <w:szCs w:val="28"/>
        </w:rPr>
        <w:t>.С</w:t>
      </w:r>
      <w:proofErr w:type="gramEnd"/>
      <w:r>
        <w:rPr>
          <w:rFonts w:cstheme="minorHAnsi"/>
          <w:szCs w:val="28"/>
        </w:rPr>
        <w:t>аяногорск</w:t>
      </w:r>
      <w:proofErr w:type="spellEnd"/>
      <w:r>
        <w:rPr>
          <w:rFonts w:cstheme="minorHAnsi"/>
          <w:szCs w:val="28"/>
        </w:rPr>
        <w:t>.</w:t>
      </w:r>
    </w:p>
    <w:p w:rsidR="00FB6A7A" w:rsidRDefault="00FB6A7A" w:rsidP="00FB6A7A">
      <w:pPr>
        <w:keepNext/>
        <w:keepLines/>
        <w:suppressLineNumbers/>
        <w:autoSpaceDE w:val="0"/>
        <w:autoSpaceDN w:val="0"/>
        <w:adjustRightInd w:val="0"/>
        <w:spacing w:after="0" w:line="240" w:lineRule="auto"/>
        <w:ind w:firstLine="540"/>
        <w:contextualSpacing/>
        <w:jc w:val="both"/>
        <w:rPr>
          <w:rFonts w:ascii="Times New Roman" w:hAnsi="Times New Roman" w:cs="Times New Roman"/>
          <w:szCs w:val="28"/>
        </w:rPr>
      </w:pP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Для выполнения поставленных задач долговой политики будет проведена работа по следующим направлениям:</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анализ муниципального долга и планирование муниципальных заимствований с точки зрения сроков погашения, стоимости обслуживания и влияния на платежеспособность бюджета города;</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 xml:space="preserve">ведение </w:t>
      </w:r>
      <w:proofErr w:type="gramStart"/>
      <w:r>
        <w:rPr>
          <w:rFonts w:ascii="Times New Roman" w:hAnsi="Times New Roman" w:cs="Times New Roman"/>
          <w:szCs w:val="28"/>
        </w:rPr>
        <w:t>мониторинга соответствия размера дефицита бюджета</w:t>
      </w:r>
      <w:proofErr w:type="gramEnd"/>
      <w:r>
        <w:rPr>
          <w:rFonts w:ascii="Times New Roman" w:hAnsi="Times New Roman" w:cs="Times New Roman"/>
          <w:szCs w:val="28"/>
        </w:rPr>
        <w:t xml:space="preserve"> и параметров муниципального долга ограничениям, установленным Бюджетным</w:t>
      </w:r>
      <w:r w:rsidR="00D448EF">
        <w:rPr>
          <w:rFonts w:ascii="Times New Roman" w:hAnsi="Times New Roman" w:cs="Times New Roman"/>
          <w:szCs w:val="28"/>
        </w:rPr>
        <w:t xml:space="preserve"> кодексом</w:t>
      </w:r>
      <w:r>
        <w:rPr>
          <w:rFonts w:ascii="Times New Roman" w:hAnsi="Times New Roman" w:cs="Times New Roman"/>
          <w:szCs w:val="28"/>
        </w:rPr>
        <w:t xml:space="preserve"> Российской Федерации;</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включение в решение о бюджете на очередной финансовый год и на плановый период бюджетных ассигнований на обслуживание и погашение муниципального долга в полном объеме;</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направление части доходов, полученных при исполнении бюджета сверх утвержденного решением о бюджете общего объема доходов, на замещение планируемых к привлечению заемных средств и/или досрочное погашение долговых обязательств;</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lastRenderedPageBreak/>
        <w:t>недопущение принятия новых расходных обязательств, не обеспеченных источником доходов;</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 xml:space="preserve">обеспечение своевременного и полного учета информации о муниципальном долге </w:t>
      </w:r>
      <w:r w:rsidR="00D448EF">
        <w:rPr>
          <w:rFonts w:ascii="Times New Roman" w:hAnsi="Times New Roman" w:cs="Times New Roman"/>
          <w:szCs w:val="28"/>
        </w:rPr>
        <w:t xml:space="preserve">муниципального образования </w:t>
      </w:r>
      <w:proofErr w:type="spellStart"/>
      <w:r w:rsidR="00D448EF">
        <w:rPr>
          <w:rFonts w:ascii="Times New Roman" w:hAnsi="Times New Roman" w:cs="Times New Roman"/>
          <w:szCs w:val="28"/>
        </w:rPr>
        <w:t>г</w:t>
      </w:r>
      <w:proofErr w:type="gramStart"/>
      <w:r w:rsidR="00D448EF">
        <w:rPr>
          <w:rFonts w:ascii="Times New Roman" w:hAnsi="Times New Roman" w:cs="Times New Roman"/>
          <w:szCs w:val="28"/>
        </w:rPr>
        <w:t>.С</w:t>
      </w:r>
      <w:proofErr w:type="gramEnd"/>
      <w:r w:rsidR="00D448EF">
        <w:rPr>
          <w:rFonts w:ascii="Times New Roman" w:hAnsi="Times New Roman" w:cs="Times New Roman"/>
          <w:szCs w:val="28"/>
        </w:rPr>
        <w:t>аяногорск</w:t>
      </w:r>
      <w:proofErr w:type="spellEnd"/>
      <w:r>
        <w:rPr>
          <w:rFonts w:ascii="Times New Roman" w:hAnsi="Times New Roman" w:cs="Times New Roman"/>
          <w:szCs w:val="28"/>
        </w:rPr>
        <w:t xml:space="preserve">, формирование отчетности о муниципальных долговых обязательствах </w:t>
      </w:r>
      <w:r w:rsidR="00D448EF">
        <w:rPr>
          <w:rFonts w:ascii="Times New Roman" w:hAnsi="Times New Roman" w:cs="Times New Roman"/>
          <w:szCs w:val="28"/>
        </w:rPr>
        <w:t xml:space="preserve">муниципального образования </w:t>
      </w:r>
      <w:proofErr w:type="spellStart"/>
      <w:r w:rsidR="00D448EF">
        <w:rPr>
          <w:rFonts w:ascii="Times New Roman" w:hAnsi="Times New Roman" w:cs="Times New Roman"/>
          <w:szCs w:val="28"/>
        </w:rPr>
        <w:t>г.Саяногорск</w:t>
      </w:r>
      <w:proofErr w:type="spellEnd"/>
      <w:r>
        <w:rPr>
          <w:rFonts w:ascii="Times New Roman" w:hAnsi="Times New Roman" w:cs="Times New Roman"/>
          <w:szCs w:val="28"/>
        </w:rPr>
        <w:t>;</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обеспечение информационной прозрачности (открытости) в вопросах долговой политики;</w:t>
      </w:r>
    </w:p>
    <w:p w:rsidR="00FB6A7A" w:rsidRDefault="00FB6A7A"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 xml:space="preserve">проведение работы по поддержанию репутации </w:t>
      </w:r>
      <w:r w:rsidR="00D448EF">
        <w:rPr>
          <w:rFonts w:ascii="Times New Roman" w:hAnsi="Times New Roman" w:cs="Times New Roman"/>
          <w:szCs w:val="28"/>
        </w:rPr>
        <w:t xml:space="preserve">муниципального образования </w:t>
      </w:r>
      <w:proofErr w:type="spellStart"/>
      <w:r w:rsidR="00D448EF">
        <w:rPr>
          <w:rFonts w:ascii="Times New Roman" w:hAnsi="Times New Roman" w:cs="Times New Roman"/>
          <w:szCs w:val="28"/>
        </w:rPr>
        <w:t>г</w:t>
      </w:r>
      <w:proofErr w:type="gramStart"/>
      <w:r w:rsidR="00D448EF">
        <w:rPr>
          <w:rFonts w:ascii="Times New Roman" w:hAnsi="Times New Roman" w:cs="Times New Roman"/>
          <w:szCs w:val="28"/>
        </w:rPr>
        <w:t>.С</w:t>
      </w:r>
      <w:proofErr w:type="gramEnd"/>
      <w:r w:rsidR="00D448EF">
        <w:rPr>
          <w:rFonts w:ascii="Times New Roman" w:hAnsi="Times New Roman" w:cs="Times New Roman"/>
          <w:szCs w:val="28"/>
        </w:rPr>
        <w:t>аяногорск</w:t>
      </w:r>
      <w:proofErr w:type="spellEnd"/>
      <w:r>
        <w:rPr>
          <w:rFonts w:ascii="Times New Roman" w:hAnsi="Times New Roman" w:cs="Times New Roman"/>
          <w:szCs w:val="28"/>
        </w:rPr>
        <w:t xml:space="preserve"> как надежного заемщика и создание предпосылок для ее повышения.</w:t>
      </w:r>
    </w:p>
    <w:p w:rsidR="00D448EF" w:rsidRDefault="00D448EF" w:rsidP="00FB6A7A">
      <w:pPr>
        <w:keepNext/>
        <w:keepLines/>
        <w:suppressLineNumbers/>
        <w:tabs>
          <w:tab w:val="left" w:pos="1276"/>
        </w:tabs>
        <w:suppressAutoHyphens/>
        <w:spacing w:after="0" w:line="240" w:lineRule="auto"/>
        <w:ind w:firstLine="709"/>
        <w:contextualSpacing/>
        <w:jc w:val="both"/>
        <w:rPr>
          <w:rFonts w:cstheme="minorHAnsi"/>
          <w:szCs w:val="28"/>
        </w:rPr>
      </w:pPr>
    </w:p>
    <w:p w:rsidR="00C57FEA" w:rsidRPr="00C57FEA" w:rsidRDefault="00C57FEA" w:rsidP="00FB6A7A">
      <w:pPr>
        <w:keepNext/>
        <w:keepLines/>
        <w:suppressLineNumbers/>
        <w:tabs>
          <w:tab w:val="left" w:pos="1276"/>
        </w:tabs>
        <w:suppressAutoHyphens/>
        <w:spacing w:after="0" w:line="240" w:lineRule="auto"/>
        <w:ind w:firstLine="709"/>
        <w:contextualSpacing/>
        <w:jc w:val="both"/>
        <w:rPr>
          <w:rFonts w:cstheme="minorHAnsi"/>
          <w:szCs w:val="28"/>
        </w:rPr>
      </w:pPr>
      <w:r w:rsidRPr="00C57FEA">
        <w:rPr>
          <w:rFonts w:cstheme="minorHAnsi"/>
          <w:szCs w:val="28"/>
        </w:rPr>
        <w:t>Программа муниципальных заимствований на 202</w:t>
      </w:r>
      <w:r w:rsidR="00D46631">
        <w:rPr>
          <w:rFonts w:cstheme="minorHAnsi"/>
          <w:szCs w:val="28"/>
        </w:rPr>
        <w:t>1</w:t>
      </w:r>
      <w:r w:rsidRPr="00C57FEA">
        <w:rPr>
          <w:rFonts w:cstheme="minorHAnsi"/>
          <w:szCs w:val="28"/>
        </w:rPr>
        <w:t xml:space="preserve"> год и плановый период 202</w:t>
      </w:r>
      <w:r w:rsidR="00D46631">
        <w:rPr>
          <w:rFonts w:cstheme="minorHAnsi"/>
          <w:szCs w:val="28"/>
        </w:rPr>
        <w:t>2</w:t>
      </w:r>
      <w:r w:rsidRPr="00C57FEA">
        <w:rPr>
          <w:rFonts w:cstheme="minorHAnsi"/>
          <w:szCs w:val="28"/>
        </w:rPr>
        <w:t xml:space="preserve"> – 202</w:t>
      </w:r>
      <w:r w:rsidR="00D46631">
        <w:rPr>
          <w:rFonts w:cstheme="minorHAnsi"/>
          <w:szCs w:val="28"/>
        </w:rPr>
        <w:t>3</w:t>
      </w:r>
      <w:r w:rsidRPr="00C57FEA">
        <w:rPr>
          <w:rFonts w:cstheme="minorHAnsi"/>
          <w:szCs w:val="28"/>
        </w:rPr>
        <w:t xml:space="preserve"> годов сформирован</w:t>
      </w:r>
      <w:r w:rsidR="00BF04EB">
        <w:rPr>
          <w:rFonts w:cstheme="minorHAnsi"/>
          <w:szCs w:val="28"/>
        </w:rPr>
        <w:t>а</w:t>
      </w:r>
      <w:r w:rsidRPr="00C57FEA">
        <w:rPr>
          <w:rFonts w:cstheme="minorHAnsi"/>
          <w:szCs w:val="28"/>
        </w:rPr>
        <w:t xml:space="preserve"> исходя из необходимости продолжения решения основных задач долговой политики, утвержденных ранее, а именно:</w:t>
      </w:r>
    </w:p>
    <w:p w:rsidR="00C57FEA" w:rsidRDefault="00C1608D"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систематическое сокращение муниципального долга (в том числе долговых обяза</w:t>
      </w:r>
      <w:bookmarkStart w:id="1" w:name="_GoBack"/>
      <w:bookmarkEnd w:id="1"/>
      <w:r>
        <w:rPr>
          <w:rFonts w:cstheme="minorHAnsi"/>
          <w:szCs w:val="28"/>
        </w:rPr>
        <w:t>тельств по рыночным заимствованиям);</w:t>
      </w:r>
    </w:p>
    <w:p w:rsidR="00C1608D" w:rsidRPr="00C57FEA" w:rsidRDefault="00C1608D"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 xml:space="preserve">выполнение условий реструктуризации обязательств (задолженности) муниципального образования </w:t>
      </w:r>
      <w:proofErr w:type="spellStart"/>
      <w:r>
        <w:rPr>
          <w:rFonts w:cstheme="minorHAnsi"/>
          <w:szCs w:val="28"/>
        </w:rPr>
        <w:t>г</w:t>
      </w:r>
      <w:proofErr w:type="gramStart"/>
      <w:r>
        <w:rPr>
          <w:rFonts w:cstheme="minorHAnsi"/>
          <w:szCs w:val="28"/>
        </w:rPr>
        <w:t>.С</w:t>
      </w:r>
      <w:proofErr w:type="gramEnd"/>
      <w:r>
        <w:rPr>
          <w:rFonts w:cstheme="minorHAnsi"/>
          <w:szCs w:val="28"/>
        </w:rPr>
        <w:t>аяногорск</w:t>
      </w:r>
      <w:proofErr w:type="spellEnd"/>
      <w:r>
        <w:rPr>
          <w:rFonts w:cstheme="minorHAnsi"/>
          <w:szCs w:val="28"/>
        </w:rPr>
        <w:t xml:space="preserve"> перед Республикой Хакасия по бюджетным кредитам;</w:t>
      </w:r>
    </w:p>
    <w:p w:rsidR="00C57FEA" w:rsidRPr="00C57FEA" w:rsidRDefault="00C57FEA"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sidRPr="00C57FEA">
        <w:rPr>
          <w:rFonts w:cstheme="minorHAnsi"/>
          <w:szCs w:val="28"/>
        </w:rPr>
        <w:t>продолжение практики активного использования бюджетных кредитов Федерального казначейства, привлеченных на пополнение остатков средств на счете местного бюджета;</w:t>
      </w:r>
    </w:p>
    <w:p w:rsidR="00C1608D" w:rsidRDefault="00C1608D"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недопущение единовременного отвлечения значительного объема средств бюджета на погашение и обслуживание муниципального долга, путем распределения платежей на этапе планирования заимствований</w:t>
      </w:r>
      <w:r w:rsidR="004A63EB">
        <w:rPr>
          <w:rFonts w:cstheme="minorHAnsi"/>
          <w:szCs w:val="28"/>
        </w:rPr>
        <w:t>.</w:t>
      </w:r>
    </w:p>
    <w:p w:rsidR="00C57FEA" w:rsidRDefault="0056254D" w:rsidP="00FB6A7A">
      <w:pPr>
        <w:keepNext/>
        <w:keepLines/>
        <w:suppressLineNumbers/>
        <w:suppressAutoHyphens/>
        <w:spacing w:after="0" w:line="240" w:lineRule="auto"/>
        <w:ind w:firstLine="709"/>
        <w:contextualSpacing/>
        <w:jc w:val="both"/>
        <w:rPr>
          <w:rFonts w:cstheme="minorHAnsi"/>
          <w:szCs w:val="28"/>
        </w:rPr>
      </w:pPr>
      <w:r>
        <w:rPr>
          <w:rFonts w:cstheme="minorHAnsi"/>
          <w:szCs w:val="28"/>
        </w:rPr>
        <w:t xml:space="preserve">С учетом вводимых бюджетным законодательством ограничений оснований для формирования местного бюджета с дефицитом, источником покрытия которого будут являться долговые обязательства, отсутствуют. Планирование будет осуществляться в целях обеспечения соответствия объема расходных обязательств реальным доходным источникам и источникам покрытия дефицита бюджета без увеличения объема муниципального долга. В плановом периоде планируется снизить долговую нагрузку с </w:t>
      </w:r>
      <w:r w:rsidR="00F804FF" w:rsidRPr="00F804FF">
        <w:rPr>
          <w:rFonts w:cstheme="minorHAnsi"/>
          <w:szCs w:val="28"/>
        </w:rPr>
        <w:t>211</w:t>
      </w:r>
      <w:r w:rsidRPr="00F804FF">
        <w:rPr>
          <w:rFonts w:cstheme="minorHAnsi"/>
          <w:szCs w:val="28"/>
        </w:rPr>
        <w:t>,</w:t>
      </w:r>
      <w:r w:rsidR="00F804FF" w:rsidRPr="00F804FF">
        <w:rPr>
          <w:rFonts w:cstheme="minorHAnsi"/>
          <w:szCs w:val="28"/>
        </w:rPr>
        <w:t>8</w:t>
      </w:r>
      <w:r>
        <w:rPr>
          <w:rFonts w:cstheme="minorHAnsi"/>
          <w:szCs w:val="28"/>
        </w:rPr>
        <w:t xml:space="preserve"> </w:t>
      </w:r>
      <w:proofErr w:type="spellStart"/>
      <w:r>
        <w:rPr>
          <w:rFonts w:cstheme="minorHAnsi"/>
          <w:szCs w:val="28"/>
        </w:rPr>
        <w:t>млн</w:t>
      </w:r>
      <w:proofErr w:type="gramStart"/>
      <w:r>
        <w:rPr>
          <w:rFonts w:cstheme="minorHAnsi"/>
          <w:szCs w:val="28"/>
        </w:rPr>
        <w:t>.р</w:t>
      </w:r>
      <w:proofErr w:type="gramEnd"/>
      <w:r>
        <w:rPr>
          <w:rFonts w:cstheme="minorHAnsi"/>
          <w:szCs w:val="28"/>
        </w:rPr>
        <w:t>уб</w:t>
      </w:r>
      <w:proofErr w:type="spellEnd"/>
      <w:r>
        <w:rPr>
          <w:rFonts w:cstheme="minorHAnsi"/>
          <w:szCs w:val="28"/>
        </w:rPr>
        <w:t xml:space="preserve">. до </w:t>
      </w:r>
      <w:r w:rsidRPr="00F804FF">
        <w:rPr>
          <w:rFonts w:cstheme="minorHAnsi"/>
          <w:szCs w:val="28"/>
        </w:rPr>
        <w:t>1</w:t>
      </w:r>
      <w:r w:rsidR="00F804FF" w:rsidRPr="00F804FF">
        <w:rPr>
          <w:rFonts w:cstheme="minorHAnsi"/>
          <w:szCs w:val="28"/>
        </w:rPr>
        <w:t>3</w:t>
      </w:r>
      <w:r w:rsidRPr="00F804FF">
        <w:rPr>
          <w:rFonts w:cstheme="minorHAnsi"/>
          <w:szCs w:val="28"/>
        </w:rPr>
        <w:t>0,0</w:t>
      </w:r>
      <w:r>
        <w:rPr>
          <w:rFonts w:cstheme="minorHAnsi"/>
          <w:szCs w:val="28"/>
        </w:rPr>
        <w:t xml:space="preserve"> </w:t>
      </w:r>
      <w:proofErr w:type="spellStart"/>
      <w:r>
        <w:rPr>
          <w:rFonts w:cstheme="minorHAnsi"/>
          <w:szCs w:val="28"/>
        </w:rPr>
        <w:t>млн.руб</w:t>
      </w:r>
      <w:proofErr w:type="spellEnd"/>
      <w:r>
        <w:rPr>
          <w:rFonts w:cstheme="minorHAnsi"/>
          <w:szCs w:val="28"/>
        </w:rPr>
        <w:t>. Для этого размер дефицита</w:t>
      </w:r>
      <w:r w:rsidR="004A63EB">
        <w:rPr>
          <w:rFonts w:cstheme="minorHAnsi"/>
          <w:szCs w:val="28"/>
        </w:rPr>
        <w:t xml:space="preserve"> в 2021-2022 годах</w:t>
      </w:r>
      <w:r>
        <w:rPr>
          <w:rFonts w:cstheme="minorHAnsi"/>
          <w:szCs w:val="28"/>
        </w:rPr>
        <w:t xml:space="preserve"> предусматривается ниже максимально возможного ограничения, установленного Бюджетным кодексом Российской Федерации</w:t>
      </w:r>
      <w:r w:rsidR="00195937">
        <w:rPr>
          <w:rFonts w:cstheme="minorHAnsi"/>
          <w:szCs w:val="28"/>
        </w:rPr>
        <w:t xml:space="preserve">, предусматривается гашение долговых обязательств, в том числе за счет собственных доходов бюджета. </w:t>
      </w:r>
    </w:p>
    <w:p w:rsidR="00195937" w:rsidRDefault="00DA0CA9" w:rsidP="00DA4221">
      <w:pPr>
        <w:keepNext/>
        <w:keepLines/>
        <w:suppressLineNumber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 xml:space="preserve">Привлечение кредитных ресурсов </w:t>
      </w:r>
      <w:r w:rsidR="0086746E">
        <w:rPr>
          <w:rFonts w:cstheme="minorHAnsi"/>
          <w:szCs w:val="28"/>
        </w:rPr>
        <w:t xml:space="preserve">в целях рефинансирования имеющейся задолженности </w:t>
      </w:r>
      <w:r>
        <w:rPr>
          <w:rFonts w:cstheme="minorHAnsi"/>
          <w:szCs w:val="28"/>
        </w:rPr>
        <w:t>планируется осуществлять с учетом складывающейся на рынке конъюнктуры, в основном в форме возобновляемых кредитных линий</w:t>
      </w:r>
      <w:r w:rsidR="0086746E">
        <w:rPr>
          <w:rFonts w:cstheme="minorHAnsi"/>
          <w:szCs w:val="28"/>
        </w:rPr>
        <w:t xml:space="preserve"> на среднесрочный период (до 3 лет включительно)</w:t>
      </w:r>
      <w:r>
        <w:rPr>
          <w:rFonts w:cstheme="minorHAnsi"/>
          <w:szCs w:val="28"/>
        </w:rPr>
        <w:t>, что позволит в случае</w:t>
      </w:r>
      <w:r w:rsidR="00195937">
        <w:rPr>
          <w:rFonts w:cstheme="minorHAnsi"/>
          <w:szCs w:val="28"/>
        </w:rPr>
        <w:t xml:space="preserve"> </w:t>
      </w:r>
      <w:r>
        <w:rPr>
          <w:rFonts w:cstheme="minorHAnsi"/>
          <w:szCs w:val="28"/>
        </w:rPr>
        <w:t>нехватки бюджетных сре</w:t>
      </w:r>
      <w:proofErr w:type="gramStart"/>
      <w:r>
        <w:rPr>
          <w:rFonts w:cstheme="minorHAnsi"/>
          <w:szCs w:val="28"/>
        </w:rPr>
        <w:t>дств пр</w:t>
      </w:r>
      <w:proofErr w:type="gramEnd"/>
      <w:r>
        <w:rPr>
          <w:rFonts w:cstheme="minorHAnsi"/>
          <w:szCs w:val="28"/>
        </w:rPr>
        <w:t>ивлекать и погашать кредитные ресурсы</w:t>
      </w:r>
      <w:r w:rsidR="00195937">
        <w:rPr>
          <w:rFonts w:cstheme="minorHAnsi"/>
          <w:szCs w:val="28"/>
        </w:rPr>
        <w:br/>
      </w:r>
      <w:r>
        <w:rPr>
          <w:rFonts w:cstheme="minorHAnsi"/>
          <w:szCs w:val="28"/>
        </w:rPr>
        <w:t xml:space="preserve"> </w:t>
      </w:r>
    </w:p>
    <w:p w:rsidR="00D448EF" w:rsidRDefault="00DA0CA9" w:rsidP="00195937">
      <w:pPr>
        <w:keepNext/>
        <w:keepLines/>
        <w:suppressLineNumbers/>
        <w:suppressAutoHyphens/>
        <w:autoSpaceDE w:val="0"/>
        <w:autoSpaceDN w:val="0"/>
        <w:adjustRightInd w:val="0"/>
        <w:spacing w:after="0" w:line="240" w:lineRule="auto"/>
        <w:contextualSpacing/>
        <w:jc w:val="both"/>
        <w:rPr>
          <w:rFonts w:ascii="Times New Roman" w:hAnsi="Times New Roman" w:cs="Times New Roman"/>
          <w:szCs w:val="28"/>
        </w:rPr>
      </w:pPr>
      <w:r>
        <w:rPr>
          <w:rFonts w:cstheme="minorHAnsi"/>
          <w:szCs w:val="28"/>
        </w:rPr>
        <w:lastRenderedPageBreak/>
        <w:t>в кратчайшие сроки, а также обеспечит экономию бюджетных средств на обслуживание муниципального долга.</w:t>
      </w:r>
      <w:r w:rsidR="00041259">
        <w:rPr>
          <w:rFonts w:cstheme="minorHAnsi"/>
          <w:szCs w:val="28"/>
        </w:rPr>
        <w:t xml:space="preserve"> </w:t>
      </w:r>
      <w:r w:rsidR="00041259">
        <w:rPr>
          <w:rFonts w:ascii="Times New Roman" w:hAnsi="Times New Roman" w:cs="Times New Roman"/>
          <w:szCs w:val="28"/>
        </w:rPr>
        <w:t xml:space="preserve">В соответствии с постановлением </w:t>
      </w:r>
      <w:r w:rsidR="00D448EF">
        <w:rPr>
          <w:rFonts w:ascii="Times New Roman" w:hAnsi="Times New Roman" w:cs="Times New Roman"/>
          <w:szCs w:val="28"/>
        </w:rPr>
        <w:br/>
      </w:r>
      <w:r w:rsidR="00041259">
        <w:rPr>
          <w:rFonts w:ascii="Times New Roman" w:hAnsi="Times New Roman" w:cs="Times New Roman"/>
          <w:szCs w:val="28"/>
        </w:rPr>
        <w:t xml:space="preserve">Правительства Российской Федерации от 06.10.2016 №1009 «О внесении </w:t>
      </w:r>
      <w:r w:rsidR="00D448EF">
        <w:rPr>
          <w:rFonts w:ascii="Times New Roman" w:hAnsi="Times New Roman" w:cs="Times New Roman"/>
          <w:szCs w:val="28"/>
        </w:rPr>
        <w:br/>
      </w:r>
      <w:r w:rsidR="00041259">
        <w:rPr>
          <w:rFonts w:ascii="Times New Roman" w:hAnsi="Times New Roman" w:cs="Times New Roman"/>
          <w:szCs w:val="28"/>
        </w:rPr>
        <w:t xml:space="preserve">изменения в постановление Правительства Российской Федерации от 13 января </w:t>
      </w:r>
    </w:p>
    <w:p w:rsidR="00041259" w:rsidRDefault="00041259" w:rsidP="00D448EF">
      <w:pPr>
        <w:keepNext/>
        <w:keepLines/>
        <w:suppressLineNumbers/>
        <w:suppressAutoHyphens/>
        <w:autoSpaceDE w:val="0"/>
        <w:autoSpaceDN w:val="0"/>
        <w:adjustRightInd w:val="0"/>
        <w:spacing w:after="0" w:line="240" w:lineRule="auto"/>
        <w:contextualSpacing/>
        <w:jc w:val="both"/>
        <w:rPr>
          <w:rFonts w:ascii="Times New Roman" w:hAnsi="Times New Roman" w:cs="Times New Roman"/>
          <w:szCs w:val="28"/>
        </w:rPr>
      </w:pPr>
      <w:r>
        <w:rPr>
          <w:rFonts w:ascii="Times New Roman" w:hAnsi="Times New Roman" w:cs="Times New Roman"/>
          <w:szCs w:val="28"/>
        </w:rPr>
        <w:t>2014 г. №19» контракты на привлечение кредитных ресурсов могут заключаться по «плавающей» ставке.</w:t>
      </w:r>
    </w:p>
    <w:p w:rsidR="0086746E" w:rsidRDefault="00762500"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Предоставление муниципальных гарантий не планируется.</w:t>
      </w:r>
    </w:p>
    <w:p w:rsidR="004A63EB" w:rsidRDefault="004A63EB" w:rsidP="00FB6A7A">
      <w:pPr>
        <w:keepNext/>
        <w:keepLines/>
        <w:suppressLineNumbers/>
        <w:autoSpaceDE w:val="0"/>
        <w:autoSpaceDN w:val="0"/>
        <w:adjustRightInd w:val="0"/>
        <w:spacing w:after="0" w:line="240" w:lineRule="auto"/>
        <w:ind w:firstLine="540"/>
        <w:contextualSpacing/>
        <w:jc w:val="both"/>
        <w:rPr>
          <w:rFonts w:ascii="Times New Roman" w:hAnsi="Times New Roman" w:cs="Times New Roman"/>
          <w:szCs w:val="28"/>
        </w:rPr>
      </w:pPr>
    </w:p>
    <w:p w:rsidR="004A63EB" w:rsidRDefault="004A63EB"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Основными рисками, возникающими в процессе управления муниципальным долгом, являются:</w:t>
      </w:r>
    </w:p>
    <w:p w:rsidR="004A63EB" w:rsidRDefault="004A63EB"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риск рефинансирования - вероятность потерь бюджета из-за невозможности осуществить на приемлемых условиях новые заимствования для погашения накопленного долга;</w:t>
      </w:r>
    </w:p>
    <w:p w:rsidR="004A63EB" w:rsidRDefault="004A63EB"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процентный риск - вероятность увеличения суммы расходов на обслуживание муниципального долга вследствие неблагоприятных изменений рыночной конъюнктуры в части процентных ставок;</w:t>
      </w:r>
    </w:p>
    <w:p w:rsidR="004A63EB" w:rsidRDefault="004A63EB"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риск ликвидности - отсутствие в местном бюджете сре</w:t>
      </w:r>
      <w:proofErr w:type="gramStart"/>
      <w:r>
        <w:rPr>
          <w:rFonts w:ascii="Times New Roman" w:hAnsi="Times New Roman" w:cs="Times New Roman"/>
          <w:szCs w:val="28"/>
        </w:rPr>
        <w:t>дств дл</w:t>
      </w:r>
      <w:proofErr w:type="gramEnd"/>
      <w:r>
        <w:rPr>
          <w:rFonts w:ascii="Times New Roman" w:hAnsi="Times New Roman" w:cs="Times New Roman"/>
          <w:szCs w:val="28"/>
        </w:rPr>
        <w:t>я полного исполнения расходных и долговых обязательств в срок, в том числе по причине отсутствия участников электронных аукционов по привлечению кредитных ресурсов;</w:t>
      </w:r>
    </w:p>
    <w:p w:rsidR="004A63EB" w:rsidRDefault="004A63EB"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операционный риск - вероятность возникновения потерь и (или) дополнительных затрат для бюджета из-за несоблюдения установленных порядков и процедур совершения финансово-долговых операций, нарушения бюджетного законодательства, некомпетентности или ошибок сотрудников, сбоев используемых информационных систем.</w:t>
      </w:r>
    </w:p>
    <w:p w:rsidR="004A63EB" w:rsidRDefault="004A63EB" w:rsidP="00FB6A7A">
      <w:pPr>
        <w:keepNext/>
        <w:keepLines/>
        <w:suppressLineNumbers/>
        <w:autoSpaceDE w:val="0"/>
        <w:autoSpaceDN w:val="0"/>
        <w:adjustRightInd w:val="0"/>
        <w:spacing w:after="0" w:line="240" w:lineRule="auto"/>
        <w:ind w:firstLine="709"/>
        <w:contextualSpacing/>
        <w:jc w:val="both"/>
        <w:rPr>
          <w:rFonts w:ascii="Times New Roman" w:hAnsi="Times New Roman" w:cs="Times New Roman"/>
          <w:szCs w:val="28"/>
        </w:rPr>
      </w:pPr>
      <w:r>
        <w:rPr>
          <w:rFonts w:ascii="Times New Roman" w:hAnsi="Times New Roman" w:cs="Times New Roman"/>
          <w:szCs w:val="28"/>
        </w:rPr>
        <w:t>В целях оценки и минимизации указанных рисков осуществляется мониторинг конъюнктуры долгового рынка с сопоставлением складывающихся на нем тенденций и графика погашения накопленных долговых обязательств, а также принятие взвешенных и экономически обоснованных решений по принятию долговых обязательств муниципального образования г. Саяногорск.</w:t>
      </w:r>
    </w:p>
    <w:p w:rsidR="00F03192" w:rsidRDefault="00F03192" w:rsidP="00FB6A7A">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В целях снижения рисков муниципального образования г</w:t>
      </w:r>
      <w:r w:rsidR="004A63EB">
        <w:rPr>
          <w:rFonts w:cstheme="minorHAnsi"/>
          <w:szCs w:val="28"/>
        </w:rPr>
        <w:t>.</w:t>
      </w:r>
      <w:r>
        <w:rPr>
          <w:rFonts w:cstheme="minorHAnsi"/>
          <w:szCs w:val="28"/>
        </w:rPr>
        <w:t xml:space="preserve"> Саяногорск как заемщика к изменениям рыночной конъюнктуры в части процентных ставок, влияющих на стоимость заимствований, необходимо следовать прогнозам изменения процентных ставок при планировании расходов на обслуживание муниципального долга. Выбирать наиболее благоприятный период для размещения муниципального заказа по привлечению кредитной линии, вести работу по снижению процентной ставки в рамках заключенных муниципальных контрактов. С учетом данной работы будут определяться риски увеличения будущих расходов на обслуживание долга, приниматься решения об изменении темпов гашения муниципального долга.</w:t>
      </w:r>
    </w:p>
    <w:p w:rsidR="00195937" w:rsidRDefault="00723A38" w:rsidP="00DA4221">
      <w:pPr>
        <w:keepNext/>
        <w:keepLines/>
        <w:suppressLineNumbers/>
        <w:tabs>
          <w:tab w:val="left" w:pos="709"/>
        </w:tabs>
        <w:suppressAutoHyphens/>
        <w:autoSpaceDE w:val="0"/>
        <w:autoSpaceDN w:val="0"/>
        <w:adjustRightInd w:val="0"/>
        <w:spacing w:after="0" w:line="240" w:lineRule="auto"/>
        <w:ind w:firstLine="709"/>
        <w:contextualSpacing/>
        <w:jc w:val="both"/>
        <w:rPr>
          <w:rFonts w:cstheme="minorHAnsi"/>
          <w:szCs w:val="28"/>
        </w:rPr>
      </w:pPr>
      <w:r>
        <w:rPr>
          <w:rFonts w:cstheme="minorHAnsi"/>
          <w:szCs w:val="28"/>
        </w:rPr>
        <w:t xml:space="preserve">Все вышеуказанные меры в целом будут </w:t>
      </w:r>
      <w:r w:rsidR="006D00C3">
        <w:rPr>
          <w:rFonts w:cstheme="minorHAnsi"/>
          <w:szCs w:val="28"/>
        </w:rPr>
        <w:t xml:space="preserve">способствовать дальнейшему повышению эффективности расходов в рамках существующих бюджетных ограничений, на реализацию приоритетных направлений государственной политики, в том числе на исполнение Указа Президента Российской Федерации </w:t>
      </w:r>
    </w:p>
    <w:p w:rsidR="008B45AD" w:rsidRDefault="006D00C3" w:rsidP="00195937">
      <w:pPr>
        <w:keepNext/>
        <w:keepLines/>
        <w:suppressLineNumbers/>
        <w:tabs>
          <w:tab w:val="left" w:pos="709"/>
        </w:tabs>
        <w:suppressAutoHyphens/>
        <w:autoSpaceDE w:val="0"/>
        <w:autoSpaceDN w:val="0"/>
        <w:adjustRightInd w:val="0"/>
        <w:spacing w:after="0" w:line="240" w:lineRule="auto"/>
        <w:contextualSpacing/>
        <w:jc w:val="both"/>
        <w:rPr>
          <w:rFonts w:cstheme="minorHAnsi"/>
          <w:szCs w:val="28"/>
        </w:rPr>
      </w:pPr>
      <w:r>
        <w:rPr>
          <w:rFonts w:cstheme="minorHAnsi"/>
          <w:szCs w:val="28"/>
        </w:rPr>
        <w:lastRenderedPageBreak/>
        <w:t>от 07.05.2018 №204, на внедрение и реализацию комплекса мер, предусмотренных Концепцией повышения эффективности бюджетных</w:t>
      </w:r>
      <w:r w:rsidR="0012415B">
        <w:rPr>
          <w:rFonts w:cstheme="minorHAnsi"/>
          <w:szCs w:val="28"/>
        </w:rPr>
        <w:br/>
      </w:r>
      <w:r>
        <w:rPr>
          <w:rFonts w:cstheme="minorHAnsi"/>
          <w:szCs w:val="28"/>
        </w:rPr>
        <w:t xml:space="preserve"> расходов в 2019 – 2024 годах, утвержденной распоряжением Правительства Российской Федерации от 31.01.2019 №117-р.</w:t>
      </w:r>
    </w:p>
    <w:p w:rsidR="006D00C3" w:rsidRDefault="006D00C3" w:rsidP="00FB6A7A">
      <w:pPr>
        <w:keepNext/>
        <w:keepLines/>
        <w:suppressLineNumbers/>
        <w:tabs>
          <w:tab w:val="left" w:pos="709"/>
        </w:tabs>
        <w:suppressAutoHyphens/>
        <w:autoSpaceDE w:val="0"/>
        <w:autoSpaceDN w:val="0"/>
        <w:adjustRightInd w:val="0"/>
        <w:spacing w:after="0" w:line="240" w:lineRule="auto"/>
        <w:contextualSpacing/>
        <w:jc w:val="both"/>
        <w:rPr>
          <w:rFonts w:cstheme="minorHAnsi"/>
          <w:szCs w:val="28"/>
        </w:rPr>
      </w:pPr>
    </w:p>
    <w:p w:rsidR="0012415B" w:rsidRDefault="0012415B" w:rsidP="00FB6A7A">
      <w:pPr>
        <w:keepNext/>
        <w:keepLines/>
        <w:suppressLineNumbers/>
        <w:tabs>
          <w:tab w:val="left" w:pos="709"/>
        </w:tabs>
        <w:suppressAutoHyphens/>
        <w:autoSpaceDE w:val="0"/>
        <w:autoSpaceDN w:val="0"/>
        <w:adjustRightInd w:val="0"/>
        <w:spacing w:after="0" w:line="240" w:lineRule="auto"/>
        <w:contextualSpacing/>
        <w:jc w:val="both"/>
        <w:rPr>
          <w:rFonts w:cstheme="minorHAnsi"/>
          <w:szCs w:val="28"/>
        </w:rPr>
      </w:pPr>
    </w:p>
    <w:p w:rsidR="00D46631" w:rsidRDefault="00D46631" w:rsidP="00FB6A7A">
      <w:pPr>
        <w:keepNext/>
        <w:keepLines/>
        <w:suppressLineNumbers/>
        <w:suppressAutoHyphens/>
        <w:spacing w:after="0" w:line="240" w:lineRule="auto"/>
        <w:contextualSpacing/>
        <w:jc w:val="both"/>
        <w:rPr>
          <w:rFonts w:ascii="Times New Roman" w:hAnsi="Times New Roman" w:cs="Times New Roman"/>
          <w:szCs w:val="28"/>
        </w:rPr>
      </w:pPr>
      <w:proofErr w:type="gramStart"/>
      <w:r>
        <w:rPr>
          <w:rFonts w:ascii="Times New Roman" w:hAnsi="Times New Roman" w:cs="Times New Roman"/>
          <w:szCs w:val="28"/>
        </w:rPr>
        <w:t>Исполняющий</w:t>
      </w:r>
      <w:proofErr w:type="gramEnd"/>
      <w:r>
        <w:rPr>
          <w:rFonts w:ascii="Times New Roman" w:hAnsi="Times New Roman" w:cs="Times New Roman"/>
          <w:szCs w:val="28"/>
        </w:rPr>
        <w:t xml:space="preserve"> обязанности</w:t>
      </w:r>
    </w:p>
    <w:p w:rsidR="0072508A" w:rsidRPr="00B4674C" w:rsidRDefault="00D46631" w:rsidP="00FB6A7A">
      <w:pPr>
        <w:keepNext/>
        <w:keepLines/>
        <w:suppressLineNumbers/>
        <w:suppressAutoHyphens/>
        <w:spacing w:after="0" w:line="240" w:lineRule="auto"/>
        <w:contextualSpacing/>
        <w:jc w:val="both"/>
        <w:rPr>
          <w:rFonts w:ascii="Times New Roman" w:hAnsi="Times New Roman" w:cs="Times New Roman"/>
          <w:szCs w:val="28"/>
        </w:rPr>
      </w:pPr>
      <w:r>
        <w:rPr>
          <w:rFonts w:ascii="Times New Roman" w:hAnsi="Times New Roman" w:cs="Times New Roman"/>
          <w:szCs w:val="28"/>
        </w:rPr>
        <w:t>у</w:t>
      </w:r>
      <w:r w:rsidR="0072508A" w:rsidRPr="00B4674C">
        <w:rPr>
          <w:rFonts w:ascii="Times New Roman" w:hAnsi="Times New Roman" w:cs="Times New Roman"/>
          <w:szCs w:val="28"/>
        </w:rPr>
        <w:t>правляющ</w:t>
      </w:r>
      <w:r>
        <w:rPr>
          <w:rFonts w:ascii="Times New Roman" w:hAnsi="Times New Roman" w:cs="Times New Roman"/>
          <w:szCs w:val="28"/>
        </w:rPr>
        <w:t>его</w:t>
      </w:r>
      <w:r w:rsidR="0072508A" w:rsidRPr="00B4674C">
        <w:rPr>
          <w:rFonts w:ascii="Times New Roman" w:hAnsi="Times New Roman" w:cs="Times New Roman"/>
          <w:szCs w:val="28"/>
        </w:rPr>
        <w:t xml:space="preserve"> делами Администрации</w:t>
      </w:r>
    </w:p>
    <w:p w:rsidR="00262F45" w:rsidRPr="00B4674C" w:rsidRDefault="0072508A" w:rsidP="00FB6A7A">
      <w:pPr>
        <w:keepNext/>
        <w:keepLines/>
        <w:suppressLineNumbers/>
        <w:suppressAutoHyphens/>
        <w:spacing w:after="0" w:line="240" w:lineRule="auto"/>
        <w:contextualSpacing/>
        <w:jc w:val="both"/>
        <w:rPr>
          <w:rFonts w:ascii="Times New Roman" w:hAnsi="Times New Roman" w:cs="Times New Roman"/>
          <w:szCs w:val="28"/>
        </w:rPr>
      </w:pPr>
      <w:r w:rsidRPr="00B4674C">
        <w:rPr>
          <w:rFonts w:ascii="Times New Roman" w:eastAsia="Times New Roman" w:hAnsi="Times New Roman" w:cs="Times New Roman"/>
          <w:szCs w:val="28"/>
        </w:rPr>
        <w:t>муниципального о</w:t>
      </w:r>
      <w:r w:rsidRPr="00B4674C">
        <w:rPr>
          <w:szCs w:val="28"/>
        </w:rPr>
        <w:t>бразования г</w:t>
      </w:r>
      <w:r w:rsidR="00043806" w:rsidRPr="00B4674C">
        <w:rPr>
          <w:szCs w:val="28"/>
        </w:rPr>
        <w:t xml:space="preserve">ород </w:t>
      </w:r>
      <w:r w:rsidRPr="00B4674C">
        <w:rPr>
          <w:szCs w:val="28"/>
        </w:rPr>
        <w:t xml:space="preserve">Саяногорск </w:t>
      </w:r>
      <w:r w:rsidRPr="00B4674C">
        <w:rPr>
          <w:szCs w:val="28"/>
        </w:rPr>
        <w:tab/>
      </w:r>
      <w:r w:rsidRPr="00B4674C">
        <w:rPr>
          <w:szCs w:val="28"/>
        </w:rPr>
        <w:tab/>
        <w:t xml:space="preserve">      </w:t>
      </w:r>
      <w:r w:rsidR="00302D45" w:rsidRPr="00B4674C">
        <w:rPr>
          <w:szCs w:val="28"/>
        </w:rPr>
        <w:t xml:space="preserve">  </w:t>
      </w:r>
      <w:r w:rsidR="00D46631">
        <w:rPr>
          <w:szCs w:val="28"/>
        </w:rPr>
        <w:t xml:space="preserve">  Е.Ю. Михалева</w:t>
      </w:r>
    </w:p>
    <w:sectPr w:rsidR="00262F45" w:rsidRPr="00B4674C" w:rsidSect="00535F90">
      <w:headerReference w:type="even" r:id="rId11"/>
      <w:headerReference w:type="default" r:id="rId12"/>
      <w:pgSz w:w="11906" w:h="16840"/>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E75" w:rsidRDefault="00371E75" w:rsidP="007F530E">
      <w:pPr>
        <w:spacing w:after="0" w:line="240" w:lineRule="auto"/>
      </w:pPr>
      <w:r>
        <w:separator/>
      </w:r>
    </w:p>
  </w:endnote>
  <w:endnote w:type="continuationSeparator" w:id="0">
    <w:p w:rsidR="00371E75" w:rsidRDefault="00371E75" w:rsidP="007F5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E75" w:rsidRDefault="00371E75" w:rsidP="007F530E">
      <w:pPr>
        <w:spacing w:after="0" w:line="240" w:lineRule="auto"/>
      </w:pPr>
      <w:r>
        <w:separator/>
      </w:r>
    </w:p>
  </w:footnote>
  <w:footnote w:type="continuationSeparator" w:id="0">
    <w:p w:rsidR="00371E75" w:rsidRDefault="00371E75" w:rsidP="007F53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8D" w:rsidRDefault="00C1608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C1608D" w:rsidRDefault="00C1608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4060912"/>
      <w:docPartObj>
        <w:docPartGallery w:val="Page Numbers (Top of Page)"/>
        <w:docPartUnique/>
      </w:docPartObj>
    </w:sdtPr>
    <w:sdtEndPr/>
    <w:sdtContent>
      <w:p w:rsidR="00C1608D" w:rsidRDefault="00C1608D">
        <w:pPr>
          <w:pStyle w:val="a6"/>
          <w:jc w:val="center"/>
        </w:pPr>
        <w:r>
          <w:fldChar w:fldCharType="begin"/>
        </w:r>
        <w:r>
          <w:instrText>PAGE   \* MERGEFORMAT</w:instrText>
        </w:r>
        <w:r>
          <w:fldChar w:fldCharType="separate"/>
        </w:r>
        <w:r w:rsidR="00BF04EB">
          <w:rPr>
            <w:noProof/>
          </w:rPr>
          <w:t>10</w:t>
        </w:r>
        <w:r>
          <w:fldChar w:fldCharType="end"/>
        </w:r>
      </w:p>
    </w:sdtContent>
  </w:sdt>
  <w:p w:rsidR="00C1608D" w:rsidRDefault="00C1608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22D9"/>
    <w:multiLevelType w:val="hybridMultilevel"/>
    <w:tmpl w:val="A3404E56"/>
    <w:lvl w:ilvl="0" w:tplc="B700311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C9000B3"/>
    <w:multiLevelType w:val="hybridMultilevel"/>
    <w:tmpl w:val="81760DDC"/>
    <w:lvl w:ilvl="0" w:tplc="92C63A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D4C10BE"/>
    <w:multiLevelType w:val="hybridMultilevel"/>
    <w:tmpl w:val="4414342C"/>
    <w:lvl w:ilvl="0" w:tplc="34A4DE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447E2E"/>
    <w:multiLevelType w:val="multilevel"/>
    <w:tmpl w:val="6436E6A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3C647E44"/>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12F686A"/>
    <w:multiLevelType w:val="hybridMultilevel"/>
    <w:tmpl w:val="D31084D6"/>
    <w:lvl w:ilvl="0" w:tplc="0C021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5654925"/>
    <w:multiLevelType w:val="hybridMultilevel"/>
    <w:tmpl w:val="65585BC4"/>
    <w:lvl w:ilvl="0" w:tplc="B720EF06">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2237AF7"/>
    <w:multiLevelType w:val="hybridMultilevel"/>
    <w:tmpl w:val="AA5ADAC2"/>
    <w:lvl w:ilvl="0" w:tplc="80F80B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9C25543"/>
    <w:multiLevelType w:val="hybridMultilevel"/>
    <w:tmpl w:val="2B76AE90"/>
    <w:lvl w:ilvl="0" w:tplc="3CB08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C9B1DD5"/>
    <w:multiLevelType w:val="hybridMultilevel"/>
    <w:tmpl w:val="FAB48424"/>
    <w:lvl w:ilvl="0" w:tplc="A8D0E1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3"/>
  </w:num>
  <w:num w:numId="3">
    <w:abstractNumId w:val="5"/>
  </w:num>
  <w:num w:numId="4">
    <w:abstractNumId w:val="4"/>
  </w:num>
  <w:num w:numId="5">
    <w:abstractNumId w:val="7"/>
  </w:num>
  <w:num w:numId="6">
    <w:abstractNumId w:val="2"/>
  </w:num>
  <w:num w:numId="7">
    <w:abstractNumId w:val="8"/>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12F96"/>
    <w:rsid w:val="0000313D"/>
    <w:rsid w:val="000065C6"/>
    <w:rsid w:val="00007773"/>
    <w:rsid w:val="0001014F"/>
    <w:rsid w:val="000152E7"/>
    <w:rsid w:val="00015FFF"/>
    <w:rsid w:val="00017BD8"/>
    <w:rsid w:val="000278F5"/>
    <w:rsid w:val="000313BE"/>
    <w:rsid w:val="00031AA9"/>
    <w:rsid w:val="000322A5"/>
    <w:rsid w:val="00041259"/>
    <w:rsid w:val="00043806"/>
    <w:rsid w:val="00045413"/>
    <w:rsid w:val="00056C53"/>
    <w:rsid w:val="00063DFB"/>
    <w:rsid w:val="00066AD2"/>
    <w:rsid w:val="00072712"/>
    <w:rsid w:val="00072C45"/>
    <w:rsid w:val="0007357F"/>
    <w:rsid w:val="000822BD"/>
    <w:rsid w:val="00083CAD"/>
    <w:rsid w:val="000A2DDE"/>
    <w:rsid w:val="000B016D"/>
    <w:rsid w:val="000B0921"/>
    <w:rsid w:val="000B7139"/>
    <w:rsid w:val="000C6A97"/>
    <w:rsid w:val="000D3C78"/>
    <w:rsid w:val="000D759D"/>
    <w:rsid w:val="000E01D4"/>
    <w:rsid w:val="000F4528"/>
    <w:rsid w:val="00106838"/>
    <w:rsid w:val="00121769"/>
    <w:rsid w:val="0012415B"/>
    <w:rsid w:val="0012755E"/>
    <w:rsid w:val="00130073"/>
    <w:rsid w:val="001314FA"/>
    <w:rsid w:val="00135D8C"/>
    <w:rsid w:val="00140468"/>
    <w:rsid w:val="00141C14"/>
    <w:rsid w:val="00144676"/>
    <w:rsid w:val="00150773"/>
    <w:rsid w:val="00152F5A"/>
    <w:rsid w:val="00170697"/>
    <w:rsid w:val="00187976"/>
    <w:rsid w:val="00187980"/>
    <w:rsid w:val="00194AEE"/>
    <w:rsid w:val="00195937"/>
    <w:rsid w:val="001B4667"/>
    <w:rsid w:val="001B6169"/>
    <w:rsid w:val="001B6E80"/>
    <w:rsid w:val="001C65B2"/>
    <w:rsid w:val="001C6CE3"/>
    <w:rsid w:val="001C763F"/>
    <w:rsid w:val="001C7738"/>
    <w:rsid w:val="001D763C"/>
    <w:rsid w:val="001E2922"/>
    <w:rsid w:val="001F1CF6"/>
    <w:rsid w:val="001F3618"/>
    <w:rsid w:val="001F3E5A"/>
    <w:rsid w:val="001F66F6"/>
    <w:rsid w:val="0020143D"/>
    <w:rsid w:val="0020157E"/>
    <w:rsid w:val="002035B5"/>
    <w:rsid w:val="00203B5B"/>
    <w:rsid w:val="0020425A"/>
    <w:rsid w:val="002200D3"/>
    <w:rsid w:val="00222617"/>
    <w:rsid w:val="00230381"/>
    <w:rsid w:val="00231948"/>
    <w:rsid w:val="002354F6"/>
    <w:rsid w:val="00235DEF"/>
    <w:rsid w:val="00235EDE"/>
    <w:rsid w:val="00236BDF"/>
    <w:rsid w:val="00237FF8"/>
    <w:rsid w:val="0025072A"/>
    <w:rsid w:val="00255703"/>
    <w:rsid w:val="002574DE"/>
    <w:rsid w:val="00261DE6"/>
    <w:rsid w:val="00262F45"/>
    <w:rsid w:val="00277C0E"/>
    <w:rsid w:val="002939B9"/>
    <w:rsid w:val="00294F0D"/>
    <w:rsid w:val="002A44B1"/>
    <w:rsid w:val="002B3144"/>
    <w:rsid w:val="002C0D58"/>
    <w:rsid w:val="002C69EF"/>
    <w:rsid w:val="002D46B8"/>
    <w:rsid w:val="002D654F"/>
    <w:rsid w:val="002E2550"/>
    <w:rsid w:val="002E44BB"/>
    <w:rsid w:val="002E74A3"/>
    <w:rsid w:val="002F5DCF"/>
    <w:rsid w:val="00302D45"/>
    <w:rsid w:val="00303F84"/>
    <w:rsid w:val="00317845"/>
    <w:rsid w:val="0032343A"/>
    <w:rsid w:val="00326DA6"/>
    <w:rsid w:val="003309F8"/>
    <w:rsid w:val="00331ABA"/>
    <w:rsid w:val="00337D22"/>
    <w:rsid w:val="00337D5E"/>
    <w:rsid w:val="00340320"/>
    <w:rsid w:val="00341BA2"/>
    <w:rsid w:val="00342DE7"/>
    <w:rsid w:val="0034300D"/>
    <w:rsid w:val="00347219"/>
    <w:rsid w:val="00350FC8"/>
    <w:rsid w:val="00364D33"/>
    <w:rsid w:val="00371331"/>
    <w:rsid w:val="00371E75"/>
    <w:rsid w:val="00382ACA"/>
    <w:rsid w:val="003B00CD"/>
    <w:rsid w:val="003B5014"/>
    <w:rsid w:val="003B7DB8"/>
    <w:rsid w:val="003C4A78"/>
    <w:rsid w:val="003C7652"/>
    <w:rsid w:val="003D6E50"/>
    <w:rsid w:val="003F5DE0"/>
    <w:rsid w:val="00400121"/>
    <w:rsid w:val="0040091E"/>
    <w:rsid w:val="004045DD"/>
    <w:rsid w:val="00406854"/>
    <w:rsid w:val="00406CC7"/>
    <w:rsid w:val="00412D8C"/>
    <w:rsid w:val="00415280"/>
    <w:rsid w:val="00420C2A"/>
    <w:rsid w:val="0043786B"/>
    <w:rsid w:val="00445D36"/>
    <w:rsid w:val="00451E7D"/>
    <w:rsid w:val="00454105"/>
    <w:rsid w:val="00456A33"/>
    <w:rsid w:val="0046099F"/>
    <w:rsid w:val="00467092"/>
    <w:rsid w:val="00470F18"/>
    <w:rsid w:val="00484A58"/>
    <w:rsid w:val="004916DD"/>
    <w:rsid w:val="00492601"/>
    <w:rsid w:val="004943C6"/>
    <w:rsid w:val="004A4011"/>
    <w:rsid w:val="004A49CC"/>
    <w:rsid w:val="004A63EB"/>
    <w:rsid w:val="004B20D6"/>
    <w:rsid w:val="004C0895"/>
    <w:rsid w:val="004C391B"/>
    <w:rsid w:val="004C55DC"/>
    <w:rsid w:val="004D59E2"/>
    <w:rsid w:val="004E48A0"/>
    <w:rsid w:val="004F748D"/>
    <w:rsid w:val="0050053F"/>
    <w:rsid w:val="0050431C"/>
    <w:rsid w:val="00507868"/>
    <w:rsid w:val="00507886"/>
    <w:rsid w:val="00507F9D"/>
    <w:rsid w:val="005118B0"/>
    <w:rsid w:val="00515394"/>
    <w:rsid w:val="00523DAD"/>
    <w:rsid w:val="00524A4A"/>
    <w:rsid w:val="00534ACA"/>
    <w:rsid w:val="00535F90"/>
    <w:rsid w:val="005403CF"/>
    <w:rsid w:val="0054285E"/>
    <w:rsid w:val="005442C4"/>
    <w:rsid w:val="00544DBC"/>
    <w:rsid w:val="00546156"/>
    <w:rsid w:val="005557FA"/>
    <w:rsid w:val="0056254D"/>
    <w:rsid w:val="00565ED1"/>
    <w:rsid w:val="005708EA"/>
    <w:rsid w:val="005736F7"/>
    <w:rsid w:val="00576EE8"/>
    <w:rsid w:val="00582EB5"/>
    <w:rsid w:val="00583209"/>
    <w:rsid w:val="005940BB"/>
    <w:rsid w:val="0059459C"/>
    <w:rsid w:val="0059703F"/>
    <w:rsid w:val="005A1C9C"/>
    <w:rsid w:val="005A4CC1"/>
    <w:rsid w:val="005B0B53"/>
    <w:rsid w:val="005B3D36"/>
    <w:rsid w:val="005C39C5"/>
    <w:rsid w:val="005C5BEA"/>
    <w:rsid w:val="005D2C24"/>
    <w:rsid w:val="005D75B9"/>
    <w:rsid w:val="005F1049"/>
    <w:rsid w:val="005F2E14"/>
    <w:rsid w:val="005F3ACA"/>
    <w:rsid w:val="00601B36"/>
    <w:rsid w:val="00612EE1"/>
    <w:rsid w:val="00615410"/>
    <w:rsid w:val="00621CFB"/>
    <w:rsid w:val="006267BC"/>
    <w:rsid w:val="006536F3"/>
    <w:rsid w:val="00664223"/>
    <w:rsid w:val="006669C6"/>
    <w:rsid w:val="0066791D"/>
    <w:rsid w:val="006745F4"/>
    <w:rsid w:val="006817F7"/>
    <w:rsid w:val="00681E74"/>
    <w:rsid w:val="00685A6F"/>
    <w:rsid w:val="00692708"/>
    <w:rsid w:val="006A428A"/>
    <w:rsid w:val="006B38BC"/>
    <w:rsid w:val="006B4507"/>
    <w:rsid w:val="006C736A"/>
    <w:rsid w:val="006D00C3"/>
    <w:rsid w:val="006D3B98"/>
    <w:rsid w:val="006E20BE"/>
    <w:rsid w:val="006E4392"/>
    <w:rsid w:val="006E47A0"/>
    <w:rsid w:val="006E48B1"/>
    <w:rsid w:val="006F3FB8"/>
    <w:rsid w:val="006F5B52"/>
    <w:rsid w:val="00700DAF"/>
    <w:rsid w:val="0071096C"/>
    <w:rsid w:val="007150F5"/>
    <w:rsid w:val="007164B8"/>
    <w:rsid w:val="00716E94"/>
    <w:rsid w:val="00723A38"/>
    <w:rsid w:val="0072508A"/>
    <w:rsid w:val="00730F49"/>
    <w:rsid w:val="00732138"/>
    <w:rsid w:val="0073474B"/>
    <w:rsid w:val="007602AD"/>
    <w:rsid w:val="00762500"/>
    <w:rsid w:val="00766796"/>
    <w:rsid w:val="00766E00"/>
    <w:rsid w:val="0077692F"/>
    <w:rsid w:val="0077765E"/>
    <w:rsid w:val="0077794C"/>
    <w:rsid w:val="00780509"/>
    <w:rsid w:val="00780C6C"/>
    <w:rsid w:val="00791BFA"/>
    <w:rsid w:val="00791D51"/>
    <w:rsid w:val="007958EB"/>
    <w:rsid w:val="007A04CB"/>
    <w:rsid w:val="007A4FEF"/>
    <w:rsid w:val="007A6FEE"/>
    <w:rsid w:val="007B49A0"/>
    <w:rsid w:val="007C19FB"/>
    <w:rsid w:val="007C5FFC"/>
    <w:rsid w:val="007D06DC"/>
    <w:rsid w:val="007D748D"/>
    <w:rsid w:val="007D7ECB"/>
    <w:rsid w:val="007F1F84"/>
    <w:rsid w:val="007F530E"/>
    <w:rsid w:val="00807B08"/>
    <w:rsid w:val="00812003"/>
    <w:rsid w:val="00836D7C"/>
    <w:rsid w:val="0084004F"/>
    <w:rsid w:val="00843770"/>
    <w:rsid w:val="00861DA5"/>
    <w:rsid w:val="00866555"/>
    <w:rsid w:val="00866B85"/>
    <w:rsid w:val="0086746E"/>
    <w:rsid w:val="008823FB"/>
    <w:rsid w:val="00882F91"/>
    <w:rsid w:val="008873F4"/>
    <w:rsid w:val="008A683E"/>
    <w:rsid w:val="008B45AD"/>
    <w:rsid w:val="008B73AF"/>
    <w:rsid w:val="008D1EBC"/>
    <w:rsid w:val="008E31CD"/>
    <w:rsid w:val="008F2DA5"/>
    <w:rsid w:val="00902C19"/>
    <w:rsid w:val="009137ED"/>
    <w:rsid w:val="009273B1"/>
    <w:rsid w:val="009273D9"/>
    <w:rsid w:val="00935D83"/>
    <w:rsid w:val="00941FBA"/>
    <w:rsid w:val="00946DB1"/>
    <w:rsid w:val="00965B92"/>
    <w:rsid w:val="0096675F"/>
    <w:rsid w:val="00973BAA"/>
    <w:rsid w:val="00977CA3"/>
    <w:rsid w:val="00983465"/>
    <w:rsid w:val="00985C13"/>
    <w:rsid w:val="009A1BA6"/>
    <w:rsid w:val="009A7608"/>
    <w:rsid w:val="009B2846"/>
    <w:rsid w:val="009C1363"/>
    <w:rsid w:val="009C3681"/>
    <w:rsid w:val="009D379C"/>
    <w:rsid w:val="009E6DB9"/>
    <w:rsid w:val="009E7433"/>
    <w:rsid w:val="009F0F75"/>
    <w:rsid w:val="009F159A"/>
    <w:rsid w:val="009F2FDF"/>
    <w:rsid w:val="009F40A8"/>
    <w:rsid w:val="009F46DF"/>
    <w:rsid w:val="00A00C4A"/>
    <w:rsid w:val="00A01569"/>
    <w:rsid w:val="00A01AE6"/>
    <w:rsid w:val="00A12CF0"/>
    <w:rsid w:val="00A175A5"/>
    <w:rsid w:val="00A20472"/>
    <w:rsid w:val="00A20803"/>
    <w:rsid w:val="00A21C1A"/>
    <w:rsid w:val="00A34757"/>
    <w:rsid w:val="00A34F0C"/>
    <w:rsid w:val="00A35884"/>
    <w:rsid w:val="00A45695"/>
    <w:rsid w:val="00A52D48"/>
    <w:rsid w:val="00A5709C"/>
    <w:rsid w:val="00A577EB"/>
    <w:rsid w:val="00A57DDA"/>
    <w:rsid w:val="00A6506A"/>
    <w:rsid w:val="00A652C9"/>
    <w:rsid w:val="00A845AA"/>
    <w:rsid w:val="00A93BF5"/>
    <w:rsid w:val="00A97EBF"/>
    <w:rsid w:val="00AA41F9"/>
    <w:rsid w:val="00AB2E61"/>
    <w:rsid w:val="00AB3E5D"/>
    <w:rsid w:val="00AC50FE"/>
    <w:rsid w:val="00AD13AB"/>
    <w:rsid w:val="00AD6B48"/>
    <w:rsid w:val="00B011B7"/>
    <w:rsid w:val="00B13302"/>
    <w:rsid w:val="00B1757F"/>
    <w:rsid w:val="00B247BB"/>
    <w:rsid w:val="00B27D8D"/>
    <w:rsid w:val="00B35554"/>
    <w:rsid w:val="00B4674C"/>
    <w:rsid w:val="00B5543C"/>
    <w:rsid w:val="00B56663"/>
    <w:rsid w:val="00B626B6"/>
    <w:rsid w:val="00B6583A"/>
    <w:rsid w:val="00B66061"/>
    <w:rsid w:val="00B7496D"/>
    <w:rsid w:val="00B755B3"/>
    <w:rsid w:val="00B76EE9"/>
    <w:rsid w:val="00B821A3"/>
    <w:rsid w:val="00B9141E"/>
    <w:rsid w:val="00B9478F"/>
    <w:rsid w:val="00B97E7F"/>
    <w:rsid w:val="00BA02EB"/>
    <w:rsid w:val="00BA5C98"/>
    <w:rsid w:val="00BB25D8"/>
    <w:rsid w:val="00BB56BA"/>
    <w:rsid w:val="00BC28F6"/>
    <w:rsid w:val="00BC2967"/>
    <w:rsid w:val="00BC2F99"/>
    <w:rsid w:val="00BD6610"/>
    <w:rsid w:val="00BE0EA8"/>
    <w:rsid w:val="00BE3B2E"/>
    <w:rsid w:val="00BF04EB"/>
    <w:rsid w:val="00BF342D"/>
    <w:rsid w:val="00BF43B0"/>
    <w:rsid w:val="00C03D0A"/>
    <w:rsid w:val="00C04FF0"/>
    <w:rsid w:val="00C064A0"/>
    <w:rsid w:val="00C12F96"/>
    <w:rsid w:val="00C1608D"/>
    <w:rsid w:val="00C22646"/>
    <w:rsid w:val="00C24B49"/>
    <w:rsid w:val="00C402BE"/>
    <w:rsid w:val="00C45861"/>
    <w:rsid w:val="00C468F0"/>
    <w:rsid w:val="00C470EC"/>
    <w:rsid w:val="00C50936"/>
    <w:rsid w:val="00C51D89"/>
    <w:rsid w:val="00C57FEA"/>
    <w:rsid w:val="00C6078C"/>
    <w:rsid w:val="00C61D3A"/>
    <w:rsid w:val="00C62FD5"/>
    <w:rsid w:val="00C64003"/>
    <w:rsid w:val="00C643D9"/>
    <w:rsid w:val="00C64A4D"/>
    <w:rsid w:val="00C6510F"/>
    <w:rsid w:val="00C72128"/>
    <w:rsid w:val="00C77C7B"/>
    <w:rsid w:val="00C808EA"/>
    <w:rsid w:val="00C83274"/>
    <w:rsid w:val="00CA02AB"/>
    <w:rsid w:val="00CA2388"/>
    <w:rsid w:val="00CA752E"/>
    <w:rsid w:val="00CB5984"/>
    <w:rsid w:val="00CC15AD"/>
    <w:rsid w:val="00CC3913"/>
    <w:rsid w:val="00CD0483"/>
    <w:rsid w:val="00CD1BD5"/>
    <w:rsid w:val="00CD24E4"/>
    <w:rsid w:val="00CE302B"/>
    <w:rsid w:val="00CE7806"/>
    <w:rsid w:val="00CF6642"/>
    <w:rsid w:val="00D02D84"/>
    <w:rsid w:val="00D03E1C"/>
    <w:rsid w:val="00D1648A"/>
    <w:rsid w:val="00D16FD0"/>
    <w:rsid w:val="00D22997"/>
    <w:rsid w:val="00D448EF"/>
    <w:rsid w:val="00D45747"/>
    <w:rsid w:val="00D46631"/>
    <w:rsid w:val="00D47E6D"/>
    <w:rsid w:val="00D51307"/>
    <w:rsid w:val="00D53D35"/>
    <w:rsid w:val="00D60393"/>
    <w:rsid w:val="00D60E8E"/>
    <w:rsid w:val="00D6144A"/>
    <w:rsid w:val="00D646F8"/>
    <w:rsid w:val="00D72535"/>
    <w:rsid w:val="00D82818"/>
    <w:rsid w:val="00D9280C"/>
    <w:rsid w:val="00D97DA0"/>
    <w:rsid w:val="00DA0CA9"/>
    <w:rsid w:val="00DA4221"/>
    <w:rsid w:val="00DA5691"/>
    <w:rsid w:val="00DB3E48"/>
    <w:rsid w:val="00DC6741"/>
    <w:rsid w:val="00E058A2"/>
    <w:rsid w:val="00E0640D"/>
    <w:rsid w:val="00E33605"/>
    <w:rsid w:val="00E441A2"/>
    <w:rsid w:val="00E4465B"/>
    <w:rsid w:val="00E44FA3"/>
    <w:rsid w:val="00E50EDA"/>
    <w:rsid w:val="00E55F2E"/>
    <w:rsid w:val="00E611C7"/>
    <w:rsid w:val="00E63110"/>
    <w:rsid w:val="00E70E07"/>
    <w:rsid w:val="00E76499"/>
    <w:rsid w:val="00E77450"/>
    <w:rsid w:val="00E839BE"/>
    <w:rsid w:val="00E85FD9"/>
    <w:rsid w:val="00E95ED7"/>
    <w:rsid w:val="00E9770D"/>
    <w:rsid w:val="00EA4CAD"/>
    <w:rsid w:val="00EC5E88"/>
    <w:rsid w:val="00ED1168"/>
    <w:rsid w:val="00ED2BB2"/>
    <w:rsid w:val="00ED436F"/>
    <w:rsid w:val="00ED5A68"/>
    <w:rsid w:val="00EE04E6"/>
    <w:rsid w:val="00F03192"/>
    <w:rsid w:val="00F0580E"/>
    <w:rsid w:val="00F269B8"/>
    <w:rsid w:val="00F37E39"/>
    <w:rsid w:val="00F435D8"/>
    <w:rsid w:val="00F55A31"/>
    <w:rsid w:val="00F804FF"/>
    <w:rsid w:val="00F84654"/>
    <w:rsid w:val="00F84C00"/>
    <w:rsid w:val="00F957DD"/>
    <w:rsid w:val="00FA175B"/>
    <w:rsid w:val="00FA2206"/>
    <w:rsid w:val="00FA5CC2"/>
    <w:rsid w:val="00FA5F28"/>
    <w:rsid w:val="00FA78CC"/>
    <w:rsid w:val="00FB0979"/>
    <w:rsid w:val="00FB6A7A"/>
    <w:rsid w:val="00FC14FD"/>
    <w:rsid w:val="00FC1944"/>
    <w:rsid w:val="00FD6AB0"/>
    <w:rsid w:val="00FD7805"/>
    <w:rsid w:val="00FE0F7F"/>
    <w:rsid w:val="00FF4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8B0"/>
    <w:rPr>
      <w:sz w:val="28"/>
    </w:rPr>
  </w:style>
  <w:style w:type="paragraph" w:styleId="1">
    <w:name w:val="heading 1"/>
    <w:basedOn w:val="a"/>
    <w:next w:val="a"/>
    <w:link w:val="10"/>
    <w:qFormat/>
    <w:rsid w:val="00965B92"/>
    <w:pPr>
      <w:keepNext/>
      <w:spacing w:after="0" w:line="240" w:lineRule="auto"/>
      <w:outlineLvl w:val="0"/>
    </w:pPr>
    <w:rPr>
      <w:rFonts w:ascii="Times New Roman" w:eastAsia="Times New Roman" w:hAnsi="Times New Roman" w:cs="Times New Roman"/>
      <w:szCs w:val="20"/>
      <w:lang w:eastAsia="ru-RU"/>
    </w:rPr>
  </w:style>
  <w:style w:type="paragraph" w:styleId="2">
    <w:name w:val="heading 2"/>
    <w:basedOn w:val="a"/>
    <w:next w:val="a"/>
    <w:link w:val="20"/>
    <w:uiPriority w:val="9"/>
    <w:unhideWhenUsed/>
    <w:qFormat/>
    <w:rsid w:val="00083C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83CAD"/>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965B92"/>
    <w:pPr>
      <w:spacing w:before="240" w:after="60" w:line="240" w:lineRule="auto"/>
      <w:outlineLvl w:val="5"/>
    </w:pPr>
    <w:rPr>
      <w:rFonts w:ascii="Times New Roman" w:eastAsia="Times New Roman" w:hAnsi="Times New Roman" w:cs="Times New Roman"/>
      <w:b/>
      <w:bCs/>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55DC"/>
    <w:pPr>
      <w:spacing w:after="0" w:line="240" w:lineRule="auto"/>
    </w:pPr>
    <w:rPr>
      <w:sz w:val="28"/>
    </w:rPr>
  </w:style>
  <w:style w:type="paragraph" w:styleId="a4">
    <w:name w:val="Body Text"/>
    <w:basedOn w:val="a"/>
    <w:link w:val="a5"/>
    <w:rsid w:val="00965B92"/>
    <w:pPr>
      <w:spacing w:after="0" w:line="240" w:lineRule="auto"/>
      <w:jc w:val="both"/>
    </w:pPr>
    <w:rPr>
      <w:rFonts w:ascii="Times New Roman" w:eastAsia="Times New Roman" w:hAnsi="Times New Roman" w:cs="Times New Roman"/>
      <w:szCs w:val="20"/>
      <w:lang w:eastAsia="ru-RU"/>
    </w:rPr>
  </w:style>
  <w:style w:type="character" w:customStyle="1" w:styleId="a5">
    <w:name w:val="Основной текст Знак"/>
    <w:basedOn w:val="a0"/>
    <w:link w:val="a4"/>
    <w:rsid w:val="00965B92"/>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965B92"/>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965B92"/>
    <w:rPr>
      <w:rFonts w:ascii="Times New Roman" w:eastAsia="Times New Roman" w:hAnsi="Times New Roman" w:cs="Times New Roman"/>
      <w:b/>
      <w:bCs/>
      <w:lang w:eastAsia="ru-RU"/>
    </w:rPr>
  </w:style>
  <w:style w:type="paragraph" w:styleId="a6">
    <w:name w:val="header"/>
    <w:basedOn w:val="a"/>
    <w:link w:val="a7"/>
    <w:uiPriority w:val="99"/>
    <w:rsid w:val="00965B92"/>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0"/>
    <w:link w:val="a6"/>
    <w:uiPriority w:val="99"/>
    <w:rsid w:val="00965B92"/>
    <w:rPr>
      <w:rFonts w:ascii="Times New Roman" w:eastAsia="Times New Roman" w:hAnsi="Times New Roman" w:cs="Times New Roman"/>
      <w:sz w:val="20"/>
      <w:szCs w:val="20"/>
      <w:lang w:eastAsia="ru-RU"/>
    </w:rPr>
  </w:style>
  <w:style w:type="character" w:styleId="a8">
    <w:name w:val="page number"/>
    <w:basedOn w:val="a0"/>
    <w:rsid w:val="00965B92"/>
  </w:style>
  <w:style w:type="paragraph" w:styleId="a9">
    <w:name w:val="footer"/>
    <w:basedOn w:val="a"/>
    <w:link w:val="aa"/>
    <w:rsid w:val="00965B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0"/>
    <w:link w:val="a9"/>
    <w:rsid w:val="00965B92"/>
    <w:rPr>
      <w:rFonts w:ascii="Times New Roman" w:eastAsia="Times New Roman" w:hAnsi="Times New Roman" w:cs="Times New Roman"/>
      <w:sz w:val="20"/>
      <w:szCs w:val="20"/>
      <w:lang w:eastAsia="ru-RU"/>
    </w:rPr>
  </w:style>
  <w:style w:type="paragraph" w:customStyle="1" w:styleId="ConsPlusNormal">
    <w:name w:val="ConsPlusNormal"/>
    <w:rsid w:val="00A01569"/>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30">
    <w:name w:val="Заголовок 3 Знак"/>
    <w:basedOn w:val="a0"/>
    <w:link w:val="3"/>
    <w:uiPriority w:val="9"/>
    <w:semiHidden/>
    <w:rsid w:val="00083CAD"/>
    <w:rPr>
      <w:rFonts w:asciiTheme="majorHAnsi" w:eastAsiaTheme="majorEastAsia" w:hAnsiTheme="majorHAnsi" w:cstheme="majorBidi"/>
      <w:b/>
      <w:bCs/>
      <w:color w:val="4F81BD" w:themeColor="accent1"/>
      <w:sz w:val="28"/>
    </w:rPr>
  </w:style>
  <w:style w:type="character" w:customStyle="1" w:styleId="20">
    <w:name w:val="Заголовок 2 Знак"/>
    <w:basedOn w:val="a0"/>
    <w:link w:val="2"/>
    <w:uiPriority w:val="9"/>
    <w:rsid w:val="00083CAD"/>
    <w:rPr>
      <w:rFonts w:asciiTheme="majorHAnsi" w:eastAsiaTheme="majorEastAsia" w:hAnsiTheme="majorHAnsi" w:cstheme="majorBidi"/>
      <w:b/>
      <w:bCs/>
      <w:color w:val="4F81BD" w:themeColor="accent1"/>
      <w:sz w:val="26"/>
      <w:szCs w:val="26"/>
    </w:rPr>
  </w:style>
  <w:style w:type="paragraph" w:styleId="ab">
    <w:name w:val="List Paragraph"/>
    <w:uiPriority w:val="34"/>
    <w:qFormat/>
    <w:rsid w:val="00083CAD"/>
    <w:pPr>
      <w:pBdr>
        <w:top w:val="nil"/>
        <w:left w:val="nil"/>
        <w:bottom w:val="nil"/>
        <w:right w:val="nil"/>
        <w:between w:val="nil"/>
        <w:bar w:val="nil"/>
      </w:pBdr>
      <w:ind w:left="720"/>
    </w:pPr>
    <w:rPr>
      <w:rFonts w:ascii="Calibri" w:eastAsia="Calibri" w:hAnsi="Calibri" w:cs="Calibri"/>
      <w:color w:val="000000"/>
      <w:u w:color="000000"/>
      <w:bdr w:val="nil"/>
      <w:lang w:eastAsia="ru-RU"/>
    </w:rPr>
  </w:style>
  <w:style w:type="paragraph" w:styleId="ac">
    <w:name w:val="Balloon Text"/>
    <w:basedOn w:val="a"/>
    <w:link w:val="ad"/>
    <w:uiPriority w:val="99"/>
    <w:semiHidden/>
    <w:unhideWhenUsed/>
    <w:rsid w:val="009C136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C1363"/>
    <w:rPr>
      <w:rFonts w:ascii="Tahoma" w:hAnsi="Tahoma" w:cs="Tahoma"/>
      <w:sz w:val="16"/>
      <w:szCs w:val="16"/>
    </w:rPr>
  </w:style>
  <w:style w:type="table" w:styleId="ae">
    <w:name w:val="Table Grid"/>
    <w:basedOn w:val="a1"/>
    <w:uiPriority w:val="59"/>
    <w:rsid w:val="00C57F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212433">
      <w:bodyDiv w:val="1"/>
      <w:marLeft w:val="0"/>
      <w:marRight w:val="0"/>
      <w:marTop w:val="0"/>
      <w:marBottom w:val="0"/>
      <w:divBdr>
        <w:top w:val="none" w:sz="0" w:space="0" w:color="auto"/>
        <w:left w:val="none" w:sz="0" w:space="0" w:color="auto"/>
        <w:bottom w:val="none" w:sz="0" w:space="0" w:color="auto"/>
        <w:right w:val="none" w:sz="0" w:space="0" w:color="auto"/>
      </w:divBdr>
    </w:div>
    <w:div w:id="173784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815D98FC49A70CBADB292209F5461F72B0AA7122BE11F87CFD83CA3817EB65D96C44D8F9770F28893BF3C132fCB" TargetMode="External"/><Relationship Id="rId4" Type="http://schemas.microsoft.com/office/2007/relationships/stylesWithEffects" Target="stylesWithEffects.xml"/><Relationship Id="rId9" Type="http://schemas.openxmlformats.org/officeDocument/2006/relationships/hyperlink" Target="consultantplus://offline/ref=815D98FC49A70CBADB293C04E32A4077BAA12F26BC1EF72AA1DC916540E26F8E2B0B81BB33002F8B33fEB"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A8763-9F62-4EA4-A7EC-5E1CBCFD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12</Pages>
  <Words>4050</Words>
  <Characters>23087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andrushina</dc:creator>
  <cp:lastModifiedBy>Андрюшина Наталья Сергеевна</cp:lastModifiedBy>
  <cp:revision>122</cp:revision>
  <cp:lastPrinted>2020-11-02T04:38:00Z</cp:lastPrinted>
  <dcterms:created xsi:type="dcterms:W3CDTF">2017-11-14T02:46:00Z</dcterms:created>
  <dcterms:modified xsi:type="dcterms:W3CDTF">2020-11-02T04:48:00Z</dcterms:modified>
</cp:coreProperties>
</file>