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63" w:rsidRPr="005F319A" w:rsidRDefault="00674D63" w:rsidP="005F319A">
      <w:pPr>
        <w:tabs>
          <w:tab w:val="left" w:pos="1134"/>
        </w:tabs>
        <w:jc w:val="center"/>
        <w:rPr>
          <w:rFonts w:ascii="Times New Roman" w:hAnsi="Times New Roman"/>
          <w:b/>
          <w:bCs/>
          <w:i/>
          <w:iCs/>
          <w:sz w:val="24"/>
          <w:szCs w:val="24"/>
        </w:rPr>
      </w:pPr>
      <w:r w:rsidRPr="005F319A">
        <w:rPr>
          <w:rFonts w:ascii="Times New Roman" w:hAnsi="Times New Roman"/>
          <w:b/>
          <w:bCs/>
          <w:i/>
          <w:iCs/>
          <w:sz w:val="24"/>
          <w:szCs w:val="24"/>
        </w:rPr>
        <w:t>ПОЯСНИТЕЛЬНАЯ ЗАПИСКА</w:t>
      </w:r>
    </w:p>
    <w:p w:rsidR="00674D63" w:rsidRPr="005F319A" w:rsidRDefault="00674D63" w:rsidP="005F319A">
      <w:pPr>
        <w:tabs>
          <w:tab w:val="left" w:pos="1134"/>
        </w:tabs>
        <w:jc w:val="center"/>
        <w:rPr>
          <w:rFonts w:ascii="Times New Roman" w:hAnsi="Times New Roman"/>
          <w:b/>
          <w:bCs/>
          <w:i/>
          <w:iCs/>
          <w:sz w:val="24"/>
          <w:szCs w:val="24"/>
        </w:rPr>
      </w:pPr>
      <w:r w:rsidRPr="005F319A">
        <w:rPr>
          <w:rFonts w:ascii="Times New Roman" w:hAnsi="Times New Roman"/>
          <w:b/>
          <w:bCs/>
          <w:i/>
          <w:iCs/>
          <w:sz w:val="24"/>
          <w:szCs w:val="24"/>
        </w:rPr>
        <w:t xml:space="preserve">к проекту решения </w:t>
      </w:r>
      <w:r w:rsidR="000754CF" w:rsidRPr="005F319A">
        <w:rPr>
          <w:rFonts w:ascii="Times New Roman" w:hAnsi="Times New Roman"/>
          <w:b/>
          <w:bCs/>
          <w:i/>
          <w:iCs/>
          <w:sz w:val="24"/>
          <w:szCs w:val="24"/>
        </w:rPr>
        <w:t>Совета депутатов муниципального образования г.Саяногорск</w:t>
      </w:r>
    </w:p>
    <w:p w:rsidR="00674D63" w:rsidRPr="005F319A" w:rsidRDefault="00674D63" w:rsidP="005F319A">
      <w:pPr>
        <w:tabs>
          <w:tab w:val="left" w:pos="1134"/>
        </w:tabs>
        <w:jc w:val="center"/>
        <w:rPr>
          <w:rFonts w:ascii="Times New Roman" w:hAnsi="Times New Roman"/>
          <w:b/>
          <w:bCs/>
          <w:i/>
          <w:iCs/>
          <w:sz w:val="24"/>
          <w:szCs w:val="24"/>
        </w:rPr>
      </w:pPr>
      <w:r w:rsidRPr="005F319A">
        <w:rPr>
          <w:rFonts w:ascii="Times New Roman" w:hAnsi="Times New Roman"/>
          <w:b/>
          <w:bCs/>
          <w:i/>
          <w:iCs/>
          <w:sz w:val="24"/>
          <w:szCs w:val="24"/>
        </w:rPr>
        <w:t xml:space="preserve"> «О внесении изменений </w:t>
      </w:r>
      <w:r w:rsidR="005D523F" w:rsidRPr="005F319A">
        <w:rPr>
          <w:rFonts w:ascii="Times New Roman" w:hAnsi="Times New Roman"/>
          <w:b/>
          <w:bCs/>
          <w:i/>
          <w:iCs/>
          <w:sz w:val="24"/>
          <w:szCs w:val="24"/>
        </w:rPr>
        <w:t>в решение Совета депутатов муниципального образования город Саяногорск от 2</w:t>
      </w:r>
      <w:r w:rsidR="00127B28" w:rsidRPr="005F319A">
        <w:rPr>
          <w:rFonts w:ascii="Times New Roman" w:hAnsi="Times New Roman"/>
          <w:b/>
          <w:bCs/>
          <w:i/>
          <w:iCs/>
          <w:sz w:val="24"/>
          <w:szCs w:val="24"/>
        </w:rPr>
        <w:t>1</w:t>
      </w:r>
      <w:r w:rsidR="005D523F" w:rsidRPr="005F319A">
        <w:rPr>
          <w:rFonts w:ascii="Times New Roman" w:hAnsi="Times New Roman"/>
          <w:b/>
          <w:bCs/>
          <w:i/>
          <w:iCs/>
          <w:sz w:val="24"/>
          <w:szCs w:val="24"/>
        </w:rPr>
        <w:t>.12.201</w:t>
      </w:r>
      <w:r w:rsidR="00127B28" w:rsidRPr="005F319A">
        <w:rPr>
          <w:rFonts w:ascii="Times New Roman" w:hAnsi="Times New Roman"/>
          <w:b/>
          <w:bCs/>
          <w:i/>
          <w:iCs/>
          <w:sz w:val="24"/>
          <w:szCs w:val="24"/>
        </w:rPr>
        <w:t>7</w:t>
      </w:r>
      <w:r w:rsidR="005D523F" w:rsidRPr="005F319A">
        <w:rPr>
          <w:rFonts w:ascii="Times New Roman" w:hAnsi="Times New Roman"/>
          <w:b/>
          <w:bCs/>
          <w:i/>
          <w:iCs/>
          <w:sz w:val="24"/>
          <w:szCs w:val="24"/>
        </w:rPr>
        <w:t xml:space="preserve">  №</w:t>
      </w:r>
      <w:r w:rsidR="00127B28" w:rsidRPr="005F319A">
        <w:rPr>
          <w:rFonts w:ascii="Times New Roman" w:hAnsi="Times New Roman"/>
          <w:b/>
          <w:bCs/>
          <w:i/>
          <w:iCs/>
          <w:sz w:val="24"/>
          <w:szCs w:val="24"/>
        </w:rPr>
        <w:t>37</w:t>
      </w:r>
      <w:r w:rsidR="00AC676D" w:rsidRPr="005F319A">
        <w:rPr>
          <w:rFonts w:ascii="Times New Roman" w:hAnsi="Times New Roman"/>
          <w:b/>
          <w:bCs/>
          <w:i/>
          <w:iCs/>
          <w:sz w:val="24"/>
          <w:szCs w:val="24"/>
        </w:rPr>
        <w:t xml:space="preserve"> </w:t>
      </w:r>
      <w:r w:rsidR="005D523F" w:rsidRPr="005F319A">
        <w:rPr>
          <w:rFonts w:ascii="Times New Roman" w:hAnsi="Times New Roman"/>
          <w:b/>
          <w:bCs/>
          <w:i/>
          <w:iCs/>
          <w:sz w:val="24"/>
          <w:szCs w:val="24"/>
        </w:rPr>
        <w:t>«О бюджете муниципального образования город Саяногорск на 201</w:t>
      </w:r>
      <w:r w:rsidR="00127B28" w:rsidRPr="005F319A">
        <w:rPr>
          <w:rFonts w:ascii="Times New Roman" w:hAnsi="Times New Roman"/>
          <w:b/>
          <w:bCs/>
          <w:i/>
          <w:iCs/>
          <w:sz w:val="24"/>
          <w:szCs w:val="24"/>
        </w:rPr>
        <w:t>8</w:t>
      </w:r>
      <w:r w:rsidR="005D523F" w:rsidRPr="005F319A">
        <w:rPr>
          <w:rFonts w:ascii="Times New Roman" w:hAnsi="Times New Roman"/>
          <w:b/>
          <w:bCs/>
          <w:i/>
          <w:iCs/>
          <w:sz w:val="24"/>
          <w:szCs w:val="24"/>
        </w:rPr>
        <w:t xml:space="preserve"> год и на плановый период 201</w:t>
      </w:r>
      <w:r w:rsidR="00127B28" w:rsidRPr="005F319A">
        <w:rPr>
          <w:rFonts w:ascii="Times New Roman" w:hAnsi="Times New Roman"/>
          <w:b/>
          <w:bCs/>
          <w:i/>
          <w:iCs/>
          <w:sz w:val="24"/>
          <w:szCs w:val="24"/>
        </w:rPr>
        <w:t>9</w:t>
      </w:r>
      <w:r w:rsidR="005D523F" w:rsidRPr="005F319A">
        <w:rPr>
          <w:rFonts w:ascii="Times New Roman" w:hAnsi="Times New Roman"/>
          <w:b/>
          <w:bCs/>
          <w:i/>
          <w:iCs/>
          <w:sz w:val="24"/>
          <w:szCs w:val="24"/>
        </w:rPr>
        <w:t xml:space="preserve"> и 20</w:t>
      </w:r>
      <w:r w:rsidR="00127B28" w:rsidRPr="005F319A">
        <w:rPr>
          <w:rFonts w:ascii="Times New Roman" w:hAnsi="Times New Roman"/>
          <w:b/>
          <w:bCs/>
          <w:i/>
          <w:iCs/>
          <w:sz w:val="24"/>
          <w:szCs w:val="24"/>
        </w:rPr>
        <w:t>20</w:t>
      </w:r>
      <w:r w:rsidR="005D523F" w:rsidRPr="005F319A">
        <w:rPr>
          <w:rFonts w:ascii="Times New Roman" w:hAnsi="Times New Roman"/>
          <w:b/>
          <w:bCs/>
          <w:i/>
          <w:iCs/>
          <w:sz w:val="24"/>
          <w:szCs w:val="24"/>
        </w:rPr>
        <w:t xml:space="preserve"> годов»</w:t>
      </w:r>
    </w:p>
    <w:p w:rsidR="00674D63" w:rsidRPr="002A4CFA" w:rsidRDefault="00674D63" w:rsidP="005F319A">
      <w:pPr>
        <w:tabs>
          <w:tab w:val="left" w:pos="1134"/>
        </w:tabs>
        <w:ind w:firstLine="709"/>
        <w:jc w:val="both"/>
        <w:rPr>
          <w:rFonts w:ascii="Times New Roman" w:hAnsi="Times New Roman"/>
          <w:iCs/>
          <w:sz w:val="24"/>
          <w:szCs w:val="24"/>
        </w:rPr>
      </w:pPr>
    </w:p>
    <w:p w:rsidR="006701BE" w:rsidRPr="005F319A" w:rsidRDefault="00E90868" w:rsidP="005F319A">
      <w:pPr>
        <w:pStyle w:val="a4"/>
        <w:tabs>
          <w:tab w:val="left" w:pos="1134"/>
        </w:tabs>
        <w:ind w:firstLine="709"/>
        <w:rPr>
          <w:rFonts w:ascii="Times New Roman" w:hAnsi="Times New Roman"/>
          <w:szCs w:val="24"/>
        </w:rPr>
      </w:pPr>
      <w:r w:rsidRPr="005F319A">
        <w:rPr>
          <w:rFonts w:ascii="Times New Roman" w:hAnsi="Times New Roman"/>
          <w:szCs w:val="24"/>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часть бюджета муниципального образования г.Саяногорск (далее –</w:t>
      </w:r>
      <w:r w:rsidR="006071B8" w:rsidRPr="005F319A">
        <w:rPr>
          <w:rFonts w:ascii="Times New Roman" w:hAnsi="Times New Roman"/>
          <w:szCs w:val="24"/>
        </w:rPr>
        <w:t xml:space="preserve"> бюджет) на 201</w:t>
      </w:r>
      <w:r w:rsidR="00127B28" w:rsidRPr="005F319A">
        <w:rPr>
          <w:rFonts w:ascii="Times New Roman" w:hAnsi="Times New Roman"/>
          <w:szCs w:val="24"/>
        </w:rPr>
        <w:t>8</w:t>
      </w:r>
      <w:r w:rsidRPr="005F319A">
        <w:rPr>
          <w:rFonts w:ascii="Times New Roman" w:hAnsi="Times New Roman"/>
          <w:szCs w:val="24"/>
        </w:rPr>
        <w:t xml:space="preserve"> год.</w:t>
      </w:r>
      <w:r w:rsidR="006071B8" w:rsidRPr="005F319A">
        <w:rPr>
          <w:rFonts w:ascii="Times New Roman" w:hAnsi="Times New Roman"/>
          <w:szCs w:val="24"/>
        </w:rPr>
        <w:t xml:space="preserve"> </w:t>
      </w:r>
    </w:p>
    <w:p w:rsidR="008E2453" w:rsidRPr="005F319A" w:rsidRDefault="008E2453" w:rsidP="005F319A">
      <w:pPr>
        <w:pStyle w:val="a4"/>
        <w:tabs>
          <w:tab w:val="left" w:pos="1134"/>
        </w:tabs>
        <w:ind w:firstLine="709"/>
        <w:rPr>
          <w:rFonts w:ascii="Times New Roman" w:hAnsi="Times New Roman"/>
          <w:szCs w:val="24"/>
        </w:rPr>
      </w:pPr>
    </w:p>
    <w:p w:rsidR="00712D37" w:rsidRPr="005F319A" w:rsidRDefault="006071B8" w:rsidP="005F319A">
      <w:pPr>
        <w:pStyle w:val="a4"/>
        <w:tabs>
          <w:tab w:val="left" w:pos="0"/>
          <w:tab w:val="left" w:pos="1134"/>
        </w:tabs>
        <w:ind w:firstLine="709"/>
        <w:rPr>
          <w:rFonts w:ascii="Times New Roman" w:hAnsi="Times New Roman"/>
          <w:szCs w:val="24"/>
        </w:rPr>
      </w:pPr>
      <w:r w:rsidRPr="005F319A">
        <w:rPr>
          <w:rFonts w:ascii="Times New Roman" w:hAnsi="Times New Roman"/>
          <w:szCs w:val="24"/>
        </w:rPr>
        <w:t xml:space="preserve">В результате корректировки параметры бюджета </w:t>
      </w:r>
      <w:r w:rsidR="005F319A">
        <w:rPr>
          <w:rFonts w:ascii="Times New Roman" w:hAnsi="Times New Roman"/>
          <w:szCs w:val="24"/>
        </w:rPr>
        <w:t xml:space="preserve">2018 года </w:t>
      </w:r>
      <w:r w:rsidRPr="005F319A">
        <w:rPr>
          <w:rFonts w:ascii="Times New Roman" w:hAnsi="Times New Roman"/>
          <w:szCs w:val="24"/>
        </w:rPr>
        <w:t xml:space="preserve">составят: </w:t>
      </w:r>
    </w:p>
    <w:p w:rsidR="00E90868" w:rsidRPr="005F319A" w:rsidRDefault="00F51326" w:rsidP="005F319A">
      <w:pPr>
        <w:pStyle w:val="a4"/>
        <w:tabs>
          <w:tab w:val="left" w:pos="0"/>
          <w:tab w:val="left" w:pos="1134"/>
        </w:tabs>
        <w:ind w:firstLine="709"/>
        <w:rPr>
          <w:rFonts w:ascii="Times New Roman" w:hAnsi="Times New Roman"/>
          <w:szCs w:val="24"/>
        </w:rPr>
      </w:pPr>
      <w:r w:rsidRPr="005F319A">
        <w:rPr>
          <w:rFonts w:ascii="Times New Roman" w:hAnsi="Times New Roman"/>
          <w:szCs w:val="24"/>
        </w:rPr>
        <w:t>-</w:t>
      </w:r>
      <w:r w:rsidR="005F319A">
        <w:rPr>
          <w:rFonts w:ascii="Times New Roman" w:hAnsi="Times New Roman"/>
          <w:szCs w:val="24"/>
        </w:rPr>
        <w:tab/>
      </w:r>
      <w:r w:rsidR="00E90868" w:rsidRPr="005F319A">
        <w:rPr>
          <w:rFonts w:ascii="Times New Roman" w:hAnsi="Times New Roman"/>
          <w:szCs w:val="24"/>
        </w:rPr>
        <w:t xml:space="preserve">доходы –  </w:t>
      </w:r>
      <w:r w:rsidR="00421873" w:rsidRPr="005F319A">
        <w:rPr>
          <w:rFonts w:ascii="Times New Roman" w:hAnsi="Times New Roman"/>
          <w:szCs w:val="24"/>
        </w:rPr>
        <w:t>1 716 537,6</w:t>
      </w:r>
      <w:r w:rsidR="00E90868" w:rsidRPr="005F319A">
        <w:rPr>
          <w:rFonts w:ascii="Times New Roman" w:hAnsi="Times New Roman"/>
          <w:szCs w:val="24"/>
        </w:rPr>
        <w:t xml:space="preserve"> тыс. руб.</w:t>
      </w:r>
      <w:r w:rsidR="008E2453" w:rsidRPr="005F319A">
        <w:rPr>
          <w:rFonts w:ascii="Times New Roman" w:hAnsi="Times New Roman"/>
          <w:szCs w:val="24"/>
        </w:rPr>
        <w:t xml:space="preserve"> </w:t>
      </w:r>
      <w:r w:rsidR="00E90868" w:rsidRPr="005F319A">
        <w:rPr>
          <w:rFonts w:ascii="Times New Roman" w:hAnsi="Times New Roman"/>
          <w:szCs w:val="24"/>
        </w:rPr>
        <w:t xml:space="preserve">(увеличение на </w:t>
      </w:r>
      <w:r w:rsidR="00421873" w:rsidRPr="005F319A">
        <w:rPr>
          <w:rFonts w:ascii="Times New Roman" w:hAnsi="Times New Roman"/>
          <w:szCs w:val="24"/>
        </w:rPr>
        <w:t>50 290,3</w:t>
      </w:r>
      <w:r w:rsidR="005923EE" w:rsidRPr="005F319A">
        <w:rPr>
          <w:rFonts w:ascii="Times New Roman" w:hAnsi="Times New Roman"/>
          <w:szCs w:val="24"/>
        </w:rPr>
        <w:t xml:space="preserve"> </w:t>
      </w:r>
      <w:r w:rsidR="00E90868" w:rsidRPr="005F319A">
        <w:rPr>
          <w:rFonts w:ascii="Times New Roman" w:hAnsi="Times New Roman"/>
          <w:szCs w:val="24"/>
        </w:rPr>
        <w:t>тыс.руб.);</w:t>
      </w:r>
    </w:p>
    <w:p w:rsidR="00E90868" w:rsidRPr="005F319A" w:rsidRDefault="00F51326"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005F319A">
        <w:rPr>
          <w:rFonts w:ascii="Times New Roman" w:hAnsi="Times New Roman"/>
          <w:szCs w:val="24"/>
        </w:rPr>
        <w:tab/>
      </w:r>
      <w:r w:rsidR="00E90868" w:rsidRPr="005F319A">
        <w:rPr>
          <w:rFonts w:ascii="Times New Roman" w:hAnsi="Times New Roman"/>
          <w:szCs w:val="24"/>
        </w:rPr>
        <w:t xml:space="preserve">расходы – </w:t>
      </w:r>
      <w:r w:rsidR="00421873" w:rsidRPr="005F319A">
        <w:rPr>
          <w:rFonts w:ascii="Times New Roman" w:hAnsi="Times New Roman"/>
          <w:szCs w:val="24"/>
        </w:rPr>
        <w:t>1 783 874,</w:t>
      </w:r>
      <w:r w:rsidR="005F319A">
        <w:rPr>
          <w:rFonts w:ascii="Times New Roman" w:hAnsi="Times New Roman"/>
          <w:szCs w:val="24"/>
        </w:rPr>
        <w:t>4</w:t>
      </w:r>
      <w:r w:rsidR="00E90868" w:rsidRPr="005F319A">
        <w:rPr>
          <w:rFonts w:ascii="Times New Roman" w:hAnsi="Times New Roman"/>
          <w:szCs w:val="24"/>
        </w:rPr>
        <w:t xml:space="preserve"> тыс. руб. </w:t>
      </w:r>
      <w:r w:rsidRPr="005F319A">
        <w:rPr>
          <w:rFonts w:ascii="Times New Roman" w:hAnsi="Times New Roman"/>
          <w:szCs w:val="24"/>
        </w:rPr>
        <w:t>(</w:t>
      </w:r>
      <w:r w:rsidR="00E90868" w:rsidRPr="005F319A">
        <w:rPr>
          <w:rFonts w:ascii="Times New Roman" w:hAnsi="Times New Roman"/>
          <w:szCs w:val="24"/>
        </w:rPr>
        <w:t xml:space="preserve">увеличение на </w:t>
      </w:r>
      <w:r w:rsidR="005F319A">
        <w:rPr>
          <w:rFonts w:ascii="Times New Roman" w:hAnsi="Times New Roman"/>
          <w:szCs w:val="24"/>
        </w:rPr>
        <w:t>49 871,0</w:t>
      </w:r>
      <w:r w:rsidR="00E90868" w:rsidRPr="005F319A">
        <w:rPr>
          <w:rFonts w:ascii="Times New Roman" w:hAnsi="Times New Roman"/>
          <w:szCs w:val="24"/>
        </w:rPr>
        <w:t xml:space="preserve"> тыс.руб.);</w:t>
      </w:r>
    </w:p>
    <w:p w:rsidR="00E90868" w:rsidRPr="005F319A" w:rsidRDefault="00F51326"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005F319A">
        <w:rPr>
          <w:rFonts w:ascii="Times New Roman" w:hAnsi="Times New Roman"/>
          <w:szCs w:val="24"/>
        </w:rPr>
        <w:tab/>
      </w:r>
      <w:r w:rsidR="00931EDC" w:rsidRPr="005F319A">
        <w:rPr>
          <w:rFonts w:ascii="Times New Roman" w:hAnsi="Times New Roman"/>
          <w:szCs w:val="24"/>
        </w:rPr>
        <w:t>дефицит –</w:t>
      </w:r>
      <w:r w:rsidR="005F319A">
        <w:rPr>
          <w:rFonts w:ascii="Times New Roman" w:hAnsi="Times New Roman"/>
          <w:szCs w:val="24"/>
        </w:rPr>
        <w:t xml:space="preserve">      67 336,8</w:t>
      </w:r>
      <w:r w:rsidR="00E90868" w:rsidRPr="005F319A">
        <w:rPr>
          <w:rFonts w:ascii="Times New Roman" w:hAnsi="Times New Roman"/>
          <w:szCs w:val="24"/>
        </w:rPr>
        <w:t xml:space="preserve"> тыс.</w:t>
      </w:r>
      <w:r w:rsidR="00931EDC" w:rsidRPr="005F319A">
        <w:rPr>
          <w:rFonts w:ascii="Times New Roman" w:hAnsi="Times New Roman"/>
          <w:szCs w:val="24"/>
        </w:rPr>
        <w:t xml:space="preserve"> </w:t>
      </w:r>
      <w:r w:rsidR="005F319A">
        <w:rPr>
          <w:rFonts w:ascii="Times New Roman" w:hAnsi="Times New Roman"/>
          <w:szCs w:val="24"/>
        </w:rPr>
        <w:t>руб. (уменьшение на 419,3 тыс.руб.)</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Верхний предел муниципального долга</w:t>
      </w:r>
      <w:r w:rsidR="007F40AF" w:rsidRPr="005F319A">
        <w:rPr>
          <w:rFonts w:ascii="Times New Roman" w:hAnsi="Times New Roman"/>
          <w:sz w:val="24"/>
          <w:szCs w:val="24"/>
        </w:rPr>
        <w:t xml:space="preserve"> остается неизменным и</w:t>
      </w:r>
      <w:r w:rsidRPr="005F319A">
        <w:rPr>
          <w:rFonts w:ascii="Times New Roman" w:hAnsi="Times New Roman"/>
          <w:sz w:val="24"/>
          <w:szCs w:val="24"/>
        </w:rPr>
        <w:t xml:space="preserve"> определен в размере:</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01 января 20</w:t>
      </w:r>
      <w:r w:rsidR="00F51326" w:rsidRPr="005F319A">
        <w:rPr>
          <w:rFonts w:ascii="Times New Roman" w:hAnsi="Times New Roman"/>
          <w:sz w:val="24"/>
          <w:szCs w:val="24"/>
        </w:rPr>
        <w:t>19</w:t>
      </w:r>
      <w:r w:rsidRPr="005F319A">
        <w:rPr>
          <w:rFonts w:ascii="Times New Roman" w:hAnsi="Times New Roman"/>
          <w:sz w:val="24"/>
          <w:szCs w:val="24"/>
        </w:rPr>
        <w:t xml:space="preserve"> года в размере </w:t>
      </w:r>
      <w:r w:rsidR="00F51326" w:rsidRPr="005F319A">
        <w:rPr>
          <w:rFonts w:ascii="Times New Roman" w:hAnsi="Times New Roman"/>
          <w:sz w:val="24"/>
          <w:szCs w:val="24"/>
        </w:rPr>
        <w:t>259 307,5</w:t>
      </w:r>
      <w:r w:rsidR="00C0528B" w:rsidRPr="005F319A">
        <w:rPr>
          <w:rFonts w:ascii="Times New Roman" w:hAnsi="Times New Roman"/>
          <w:sz w:val="24"/>
          <w:szCs w:val="24"/>
        </w:rPr>
        <w:t xml:space="preserve"> </w:t>
      </w:r>
      <w:r w:rsidRPr="005F319A">
        <w:rPr>
          <w:rFonts w:ascii="Times New Roman" w:hAnsi="Times New Roman"/>
          <w:sz w:val="24"/>
          <w:szCs w:val="24"/>
        </w:rPr>
        <w:t>тыс.руб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01 января 202</w:t>
      </w:r>
      <w:r w:rsidR="00F51326" w:rsidRPr="005F319A">
        <w:rPr>
          <w:rFonts w:ascii="Times New Roman" w:hAnsi="Times New Roman"/>
          <w:sz w:val="24"/>
          <w:szCs w:val="24"/>
        </w:rPr>
        <w:t>0</w:t>
      </w:r>
      <w:r w:rsidRPr="005F319A">
        <w:rPr>
          <w:rFonts w:ascii="Times New Roman" w:hAnsi="Times New Roman"/>
          <w:sz w:val="24"/>
          <w:szCs w:val="24"/>
        </w:rPr>
        <w:t xml:space="preserve"> года в размере </w:t>
      </w:r>
      <w:r w:rsidR="00F51326" w:rsidRPr="005F319A">
        <w:rPr>
          <w:rFonts w:ascii="Times New Roman" w:hAnsi="Times New Roman"/>
          <w:sz w:val="24"/>
          <w:szCs w:val="24"/>
        </w:rPr>
        <w:t>2</w:t>
      </w:r>
      <w:r w:rsidR="00DA5B61">
        <w:rPr>
          <w:rFonts w:ascii="Times New Roman" w:hAnsi="Times New Roman"/>
          <w:sz w:val="24"/>
          <w:szCs w:val="24"/>
        </w:rPr>
        <w:t>0</w:t>
      </w:r>
      <w:r w:rsidR="00094A57">
        <w:rPr>
          <w:rFonts w:ascii="Times New Roman" w:hAnsi="Times New Roman"/>
          <w:sz w:val="24"/>
          <w:szCs w:val="24"/>
        </w:rPr>
        <w:t>1</w:t>
      </w:r>
      <w:r w:rsidR="00F51326" w:rsidRPr="005F319A">
        <w:rPr>
          <w:rFonts w:ascii="Times New Roman" w:hAnsi="Times New Roman"/>
          <w:sz w:val="24"/>
          <w:szCs w:val="24"/>
        </w:rPr>
        <w:t> 000,0</w:t>
      </w:r>
      <w:r w:rsidRPr="005F319A">
        <w:rPr>
          <w:rFonts w:ascii="Times New Roman" w:hAnsi="Times New Roman"/>
          <w:sz w:val="24"/>
          <w:szCs w:val="24"/>
        </w:rPr>
        <w:t xml:space="preserve"> тыс.руб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01 января 202</w:t>
      </w:r>
      <w:r w:rsidR="00F51326" w:rsidRPr="005F319A">
        <w:rPr>
          <w:rFonts w:ascii="Times New Roman" w:hAnsi="Times New Roman"/>
          <w:sz w:val="24"/>
          <w:szCs w:val="24"/>
        </w:rPr>
        <w:t>1</w:t>
      </w:r>
      <w:r w:rsidRPr="005F319A">
        <w:rPr>
          <w:rFonts w:ascii="Times New Roman" w:hAnsi="Times New Roman"/>
          <w:sz w:val="24"/>
          <w:szCs w:val="24"/>
        </w:rPr>
        <w:t xml:space="preserve"> года в размере </w:t>
      </w:r>
      <w:r w:rsidR="00F51326" w:rsidRPr="005F319A">
        <w:rPr>
          <w:rFonts w:ascii="Times New Roman" w:hAnsi="Times New Roman"/>
          <w:sz w:val="24"/>
          <w:szCs w:val="24"/>
        </w:rPr>
        <w:t>1</w:t>
      </w:r>
      <w:r w:rsidR="00DA5B61">
        <w:rPr>
          <w:rFonts w:ascii="Times New Roman" w:hAnsi="Times New Roman"/>
          <w:sz w:val="24"/>
          <w:szCs w:val="24"/>
        </w:rPr>
        <w:t>6</w:t>
      </w:r>
      <w:r w:rsidR="00F51326" w:rsidRPr="005F319A">
        <w:rPr>
          <w:rFonts w:ascii="Times New Roman" w:hAnsi="Times New Roman"/>
          <w:sz w:val="24"/>
          <w:szCs w:val="24"/>
        </w:rPr>
        <w:t>3 000,0</w:t>
      </w:r>
      <w:r w:rsidRPr="005F319A">
        <w:rPr>
          <w:rFonts w:ascii="Times New Roman" w:hAnsi="Times New Roman"/>
          <w:sz w:val="24"/>
          <w:szCs w:val="24"/>
        </w:rPr>
        <w:t xml:space="preserve"> тыс.руб.</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 xml:space="preserve">Предельный объем муниципального долга </w:t>
      </w:r>
      <w:r w:rsidR="007F40AF" w:rsidRPr="005F319A">
        <w:rPr>
          <w:rFonts w:ascii="Times New Roman" w:hAnsi="Times New Roman"/>
          <w:sz w:val="24"/>
          <w:szCs w:val="24"/>
        </w:rPr>
        <w:t xml:space="preserve">остается неизменным и </w:t>
      </w:r>
      <w:r w:rsidRPr="005F319A">
        <w:rPr>
          <w:rFonts w:ascii="Times New Roman" w:hAnsi="Times New Roman"/>
          <w:sz w:val="24"/>
          <w:szCs w:val="24"/>
        </w:rPr>
        <w:t>определен в следующих размерах:</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201</w:t>
      </w:r>
      <w:r w:rsidR="00F51326" w:rsidRPr="005F319A">
        <w:rPr>
          <w:rFonts w:ascii="Times New Roman" w:hAnsi="Times New Roman"/>
          <w:sz w:val="24"/>
          <w:szCs w:val="24"/>
        </w:rPr>
        <w:t>8</w:t>
      </w:r>
      <w:r w:rsidRPr="005F319A">
        <w:rPr>
          <w:rFonts w:ascii="Times New Roman" w:hAnsi="Times New Roman"/>
          <w:sz w:val="24"/>
          <w:szCs w:val="24"/>
        </w:rPr>
        <w:t xml:space="preserve"> год в сумме </w:t>
      </w:r>
      <w:r w:rsidR="00F51326" w:rsidRPr="005F319A">
        <w:rPr>
          <w:rFonts w:ascii="Times New Roman" w:hAnsi="Times New Roman"/>
          <w:sz w:val="24"/>
          <w:szCs w:val="24"/>
        </w:rPr>
        <w:t>3</w:t>
      </w:r>
      <w:r w:rsidR="008817C9" w:rsidRPr="005F319A">
        <w:rPr>
          <w:rFonts w:ascii="Times New Roman" w:hAnsi="Times New Roman"/>
          <w:sz w:val="24"/>
          <w:szCs w:val="24"/>
        </w:rPr>
        <w:t>62 312,</w:t>
      </w:r>
      <w:r w:rsidR="00F51326" w:rsidRPr="005F319A">
        <w:rPr>
          <w:rFonts w:ascii="Times New Roman" w:hAnsi="Times New Roman"/>
          <w:sz w:val="24"/>
          <w:szCs w:val="24"/>
        </w:rPr>
        <w:t>5</w:t>
      </w:r>
      <w:r w:rsidRPr="005F319A">
        <w:rPr>
          <w:rFonts w:ascii="Times New Roman" w:hAnsi="Times New Roman"/>
          <w:sz w:val="24"/>
          <w:szCs w:val="24"/>
        </w:rPr>
        <w:t xml:space="preserve"> тыс.руб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w:t>
      </w:r>
      <w:r w:rsidR="00F51326" w:rsidRPr="005F319A">
        <w:rPr>
          <w:rFonts w:ascii="Times New Roman" w:hAnsi="Times New Roman"/>
          <w:sz w:val="24"/>
          <w:szCs w:val="24"/>
        </w:rPr>
        <w:t>19</w:t>
      </w:r>
      <w:r w:rsidRPr="005F319A">
        <w:rPr>
          <w:rFonts w:ascii="Times New Roman" w:hAnsi="Times New Roman"/>
          <w:sz w:val="24"/>
          <w:szCs w:val="24"/>
        </w:rPr>
        <w:t xml:space="preserve"> год в сумме </w:t>
      </w:r>
      <w:r w:rsidR="00F51326" w:rsidRPr="005F319A">
        <w:rPr>
          <w:rFonts w:ascii="Times New Roman" w:hAnsi="Times New Roman"/>
          <w:sz w:val="24"/>
          <w:szCs w:val="24"/>
        </w:rPr>
        <w:t>3</w:t>
      </w:r>
      <w:r w:rsidR="00DA5B61">
        <w:rPr>
          <w:rFonts w:ascii="Times New Roman" w:hAnsi="Times New Roman"/>
          <w:sz w:val="24"/>
          <w:szCs w:val="24"/>
        </w:rPr>
        <w:t>0</w:t>
      </w:r>
      <w:r w:rsidR="00F51326" w:rsidRPr="005F319A">
        <w:rPr>
          <w:rFonts w:ascii="Times New Roman" w:hAnsi="Times New Roman"/>
          <w:sz w:val="24"/>
          <w:szCs w:val="24"/>
        </w:rPr>
        <w:t>1 000</w:t>
      </w:r>
      <w:r w:rsidRPr="005F319A">
        <w:rPr>
          <w:rFonts w:ascii="Times New Roman" w:hAnsi="Times New Roman"/>
          <w:sz w:val="24"/>
          <w:szCs w:val="24"/>
        </w:rPr>
        <w:t xml:space="preserve"> тыс.руб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w:t>
      </w:r>
      <w:r w:rsidR="00F51326" w:rsidRPr="005F319A">
        <w:rPr>
          <w:rFonts w:ascii="Times New Roman" w:hAnsi="Times New Roman"/>
          <w:sz w:val="24"/>
          <w:szCs w:val="24"/>
        </w:rPr>
        <w:t>20</w:t>
      </w:r>
      <w:r w:rsidRPr="005F319A">
        <w:rPr>
          <w:rFonts w:ascii="Times New Roman" w:hAnsi="Times New Roman"/>
          <w:sz w:val="24"/>
          <w:szCs w:val="24"/>
        </w:rPr>
        <w:t xml:space="preserve"> год в сумме </w:t>
      </w:r>
      <w:r w:rsidR="00F51326" w:rsidRPr="005F319A">
        <w:rPr>
          <w:rFonts w:ascii="Times New Roman" w:hAnsi="Times New Roman"/>
          <w:sz w:val="24"/>
          <w:szCs w:val="24"/>
        </w:rPr>
        <w:t>2</w:t>
      </w:r>
      <w:r w:rsidR="00DA5B61">
        <w:rPr>
          <w:rFonts w:ascii="Times New Roman" w:hAnsi="Times New Roman"/>
          <w:sz w:val="24"/>
          <w:szCs w:val="24"/>
        </w:rPr>
        <w:t>6</w:t>
      </w:r>
      <w:r w:rsidR="00F51326" w:rsidRPr="005F319A">
        <w:rPr>
          <w:rFonts w:ascii="Times New Roman" w:hAnsi="Times New Roman"/>
          <w:sz w:val="24"/>
          <w:szCs w:val="24"/>
        </w:rPr>
        <w:t>3 000</w:t>
      </w:r>
      <w:r w:rsidRPr="005F319A">
        <w:rPr>
          <w:rFonts w:ascii="Times New Roman" w:hAnsi="Times New Roman"/>
          <w:sz w:val="24"/>
          <w:szCs w:val="24"/>
        </w:rPr>
        <w:t>,0 тыс.руб.</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 xml:space="preserve">Объем расходов на обслуживание муниципального долга муниципального образования город Саяногорск </w:t>
      </w:r>
      <w:r w:rsidR="007F40AF" w:rsidRPr="005F319A">
        <w:rPr>
          <w:rFonts w:ascii="Times New Roman" w:hAnsi="Times New Roman"/>
          <w:sz w:val="24"/>
          <w:szCs w:val="24"/>
        </w:rPr>
        <w:t xml:space="preserve">остается неизменным и </w:t>
      </w:r>
      <w:r w:rsidRPr="005F319A">
        <w:rPr>
          <w:rFonts w:ascii="Times New Roman" w:hAnsi="Times New Roman"/>
          <w:sz w:val="24"/>
          <w:szCs w:val="24"/>
        </w:rPr>
        <w:t>запланирован в следующих размерах:</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201</w:t>
      </w:r>
      <w:r w:rsidR="00351C13">
        <w:rPr>
          <w:rFonts w:ascii="Times New Roman" w:hAnsi="Times New Roman"/>
          <w:sz w:val="24"/>
          <w:szCs w:val="24"/>
        </w:rPr>
        <w:t>8</w:t>
      </w:r>
      <w:r w:rsidRPr="005F319A">
        <w:rPr>
          <w:rFonts w:ascii="Times New Roman" w:hAnsi="Times New Roman"/>
          <w:sz w:val="24"/>
          <w:szCs w:val="24"/>
        </w:rPr>
        <w:t xml:space="preserve"> год в сумме 2</w:t>
      </w:r>
      <w:r w:rsidR="00351C13">
        <w:rPr>
          <w:rFonts w:ascii="Times New Roman" w:hAnsi="Times New Roman"/>
          <w:sz w:val="24"/>
          <w:szCs w:val="24"/>
        </w:rPr>
        <w:t>4</w:t>
      </w:r>
      <w:r w:rsidRPr="005F319A">
        <w:rPr>
          <w:rFonts w:ascii="Times New Roman" w:hAnsi="Times New Roman"/>
          <w:sz w:val="24"/>
          <w:szCs w:val="24"/>
        </w:rPr>
        <w:t> 6</w:t>
      </w:r>
      <w:r w:rsidR="007F40AF" w:rsidRPr="005F319A">
        <w:rPr>
          <w:rFonts w:ascii="Times New Roman" w:hAnsi="Times New Roman"/>
          <w:sz w:val="24"/>
          <w:szCs w:val="24"/>
        </w:rPr>
        <w:t>6</w:t>
      </w:r>
      <w:r w:rsidRPr="005F319A">
        <w:rPr>
          <w:rFonts w:ascii="Times New Roman" w:hAnsi="Times New Roman"/>
          <w:sz w:val="24"/>
          <w:szCs w:val="24"/>
        </w:rPr>
        <w:t>7,</w:t>
      </w:r>
      <w:r w:rsidR="007F40AF" w:rsidRPr="005F319A">
        <w:rPr>
          <w:rFonts w:ascii="Times New Roman" w:hAnsi="Times New Roman"/>
          <w:sz w:val="24"/>
          <w:szCs w:val="24"/>
        </w:rPr>
        <w:t>8</w:t>
      </w:r>
      <w:r w:rsidRPr="005F319A">
        <w:rPr>
          <w:rFonts w:ascii="Times New Roman" w:hAnsi="Times New Roman"/>
          <w:sz w:val="24"/>
          <w:szCs w:val="24"/>
        </w:rPr>
        <w:t xml:space="preserve"> тыс.руб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w:t>
      </w:r>
      <w:r w:rsidR="00351C13">
        <w:rPr>
          <w:rFonts w:ascii="Times New Roman" w:hAnsi="Times New Roman"/>
          <w:sz w:val="24"/>
          <w:szCs w:val="24"/>
        </w:rPr>
        <w:t>19</w:t>
      </w:r>
      <w:r w:rsidRPr="005F319A">
        <w:rPr>
          <w:rFonts w:ascii="Times New Roman" w:hAnsi="Times New Roman"/>
          <w:sz w:val="24"/>
          <w:szCs w:val="24"/>
        </w:rPr>
        <w:t xml:space="preserve"> год в сумме </w:t>
      </w:r>
      <w:r w:rsidR="007F40AF" w:rsidRPr="005F319A">
        <w:rPr>
          <w:rFonts w:ascii="Times New Roman" w:hAnsi="Times New Roman"/>
          <w:sz w:val="24"/>
          <w:szCs w:val="24"/>
        </w:rPr>
        <w:t>22 590,0</w:t>
      </w:r>
      <w:r w:rsidRPr="005F319A">
        <w:rPr>
          <w:rFonts w:ascii="Times New Roman" w:hAnsi="Times New Roman"/>
          <w:sz w:val="24"/>
          <w:szCs w:val="24"/>
        </w:rPr>
        <w:t xml:space="preserve"> тыс.руб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202</w:t>
      </w:r>
      <w:r w:rsidR="00351C13">
        <w:rPr>
          <w:rFonts w:ascii="Times New Roman" w:hAnsi="Times New Roman"/>
          <w:sz w:val="24"/>
          <w:szCs w:val="24"/>
        </w:rPr>
        <w:t>0</w:t>
      </w:r>
      <w:r w:rsidRPr="005F319A">
        <w:rPr>
          <w:rFonts w:ascii="Times New Roman" w:hAnsi="Times New Roman"/>
          <w:sz w:val="24"/>
          <w:szCs w:val="24"/>
        </w:rPr>
        <w:t xml:space="preserve"> год в сумме </w:t>
      </w:r>
      <w:r w:rsidR="007F40AF" w:rsidRPr="005F319A">
        <w:rPr>
          <w:rFonts w:ascii="Times New Roman" w:hAnsi="Times New Roman"/>
          <w:sz w:val="24"/>
          <w:szCs w:val="24"/>
        </w:rPr>
        <w:t>13 830,0</w:t>
      </w:r>
      <w:r w:rsidRPr="005F319A">
        <w:rPr>
          <w:rFonts w:ascii="Times New Roman" w:hAnsi="Times New Roman"/>
          <w:sz w:val="24"/>
          <w:szCs w:val="24"/>
        </w:rPr>
        <w:t xml:space="preserve"> тыс.руб. </w:t>
      </w:r>
    </w:p>
    <w:p w:rsidR="00411D48" w:rsidRDefault="00411D48" w:rsidP="00FB518E">
      <w:pPr>
        <w:pStyle w:val="a4"/>
        <w:tabs>
          <w:tab w:val="left" w:pos="1134"/>
        </w:tabs>
        <w:ind w:firstLine="709"/>
        <w:rPr>
          <w:rFonts w:ascii="Times New Roman" w:hAnsi="Times New Roman"/>
          <w:szCs w:val="24"/>
        </w:rPr>
      </w:pPr>
      <w:r>
        <w:rPr>
          <w:rFonts w:ascii="Times New Roman" w:hAnsi="Times New Roman"/>
          <w:szCs w:val="24"/>
        </w:rPr>
        <w:t>Программа муниципальных внутренних заимствований муниципального образования город Саяногорск на 2019 и 2020 годы» уточняется в части объемов привлечения и погашения заемных средств, а также соблюдения ограничений, установленных статьей 93.6 Бюджетного кодекса Российской Федерации по размеру привлечения бюджетного кредита на пополнение остатков средств на счетах бюджетов субъектов Российской Федерации (местных бюджетов).</w:t>
      </w:r>
    </w:p>
    <w:p w:rsidR="00E90868" w:rsidRPr="005F319A" w:rsidRDefault="00E90868" w:rsidP="00FB518E">
      <w:pPr>
        <w:pStyle w:val="a4"/>
        <w:tabs>
          <w:tab w:val="left" w:pos="1134"/>
        </w:tabs>
        <w:ind w:firstLine="709"/>
        <w:rPr>
          <w:rFonts w:ascii="Times New Roman" w:hAnsi="Times New Roman"/>
          <w:szCs w:val="24"/>
        </w:rPr>
      </w:pPr>
      <w:r w:rsidRPr="005F319A">
        <w:rPr>
          <w:rFonts w:ascii="Times New Roman" w:hAnsi="Times New Roman"/>
          <w:szCs w:val="24"/>
        </w:rPr>
        <w:t>Изменение основных параметров бюджета МО г.Саяногорск обусловлено уточнением доходной и расходной части бюджета.</w:t>
      </w:r>
    </w:p>
    <w:p w:rsidR="00FE756A" w:rsidRDefault="006071B8" w:rsidP="005F319A">
      <w:pPr>
        <w:pStyle w:val="a4"/>
        <w:tabs>
          <w:tab w:val="left" w:pos="1134"/>
        </w:tabs>
        <w:ind w:firstLine="709"/>
        <w:rPr>
          <w:rFonts w:ascii="Times New Roman" w:hAnsi="Times New Roman"/>
          <w:szCs w:val="24"/>
        </w:rPr>
      </w:pPr>
      <w:r w:rsidRPr="005F319A">
        <w:rPr>
          <w:rFonts w:ascii="Times New Roman" w:hAnsi="Times New Roman"/>
          <w:szCs w:val="24"/>
        </w:rPr>
        <w:t>Доходная часть</w:t>
      </w:r>
      <w:r w:rsidR="001C36E0" w:rsidRPr="005F319A">
        <w:rPr>
          <w:rFonts w:ascii="Times New Roman" w:hAnsi="Times New Roman"/>
          <w:szCs w:val="24"/>
        </w:rPr>
        <w:t xml:space="preserve"> на 2018</w:t>
      </w:r>
      <w:r w:rsidR="00185796" w:rsidRPr="005F319A">
        <w:rPr>
          <w:rFonts w:ascii="Times New Roman" w:hAnsi="Times New Roman"/>
          <w:szCs w:val="24"/>
        </w:rPr>
        <w:t xml:space="preserve"> </w:t>
      </w:r>
      <w:r w:rsidR="001C36E0" w:rsidRPr="005F319A">
        <w:rPr>
          <w:rFonts w:ascii="Times New Roman" w:hAnsi="Times New Roman"/>
          <w:szCs w:val="24"/>
        </w:rPr>
        <w:t>год</w:t>
      </w:r>
      <w:r w:rsidRPr="005F319A">
        <w:rPr>
          <w:rFonts w:ascii="Times New Roman" w:hAnsi="Times New Roman"/>
          <w:szCs w:val="24"/>
        </w:rPr>
        <w:t xml:space="preserve"> бюджета увеличена на сумму </w:t>
      </w:r>
      <w:r w:rsidR="005F319A">
        <w:rPr>
          <w:rFonts w:ascii="Times New Roman" w:hAnsi="Times New Roman"/>
          <w:szCs w:val="24"/>
        </w:rPr>
        <w:t>50 290,3 тыс.руб., в том числе</w:t>
      </w:r>
      <w:r w:rsidR="00FE756A">
        <w:rPr>
          <w:rFonts w:ascii="Times New Roman" w:hAnsi="Times New Roman"/>
          <w:szCs w:val="24"/>
        </w:rPr>
        <w:t>:</w:t>
      </w:r>
    </w:p>
    <w:p w:rsidR="00A6775D" w:rsidRPr="005F319A" w:rsidRDefault="00FB518E"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за счет увеличения межбюджетных трансфертов на основании Закона Республики Хакасия от 20.12.2017 №104-ЗРХ «О Республиканском бюджете Республики Хакасия на 2018 год и на плановый период 2019 и 2020 годов» </w:t>
      </w:r>
      <w:r>
        <w:rPr>
          <w:rFonts w:ascii="Times New Roman" w:hAnsi="Times New Roman"/>
          <w:szCs w:val="24"/>
        </w:rPr>
        <w:t xml:space="preserve">на сумму </w:t>
      </w:r>
      <w:r w:rsidR="002A431F" w:rsidRPr="005F319A">
        <w:rPr>
          <w:rFonts w:ascii="Times New Roman" w:hAnsi="Times New Roman"/>
          <w:szCs w:val="24"/>
        </w:rPr>
        <w:t>53 646,0</w:t>
      </w:r>
      <w:r w:rsidR="006071B8" w:rsidRPr="005F319A">
        <w:rPr>
          <w:rFonts w:ascii="Times New Roman" w:hAnsi="Times New Roman"/>
          <w:szCs w:val="24"/>
        </w:rPr>
        <w:t xml:space="preserve"> тыс.</w:t>
      </w:r>
      <w:r w:rsidR="000D45B9" w:rsidRPr="005F319A">
        <w:rPr>
          <w:rFonts w:ascii="Times New Roman" w:hAnsi="Times New Roman"/>
          <w:szCs w:val="24"/>
        </w:rPr>
        <w:t xml:space="preserve"> </w:t>
      </w:r>
      <w:r w:rsidR="006071B8" w:rsidRPr="005F319A">
        <w:rPr>
          <w:rFonts w:ascii="Times New Roman" w:hAnsi="Times New Roman"/>
          <w:szCs w:val="24"/>
        </w:rPr>
        <w:t>руб</w:t>
      </w:r>
      <w:r w:rsidR="00F51326" w:rsidRPr="005F319A">
        <w:rPr>
          <w:rFonts w:ascii="Times New Roman" w:hAnsi="Times New Roman"/>
          <w:szCs w:val="24"/>
        </w:rPr>
        <w:t>.</w:t>
      </w:r>
      <w:r>
        <w:rPr>
          <w:rFonts w:ascii="Times New Roman" w:hAnsi="Times New Roman"/>
          <w:szCs w:val="24"/>
        </w:rPr>
        <w:t>, из них:</w:t>
      </w:r>
    </w:p>
    <w:p w:rsidR="00066881" w:rsidRPr="005F319A" w:rsidRDefault="00066881" w:rsidP="005F319A">
      <w:pPr>
        <w:pStyle w:val="a4"/>
        <w:tabs>
          <w:tab w:val="left" w:pos="0"/>
          <w:tab w:val="left" w:pos="993"/>
          <w:tab w:val="left" w:pos="1134"/>
        </w:tabs>
        <w:ind w:firstLine="709"/>
        <w:rPr>
          <w:rFonts w:ascii="Times New Roman" w:hAnsi="Times New Roman"/>
          <w:szCs w:val="24"/>
        </w:rPr>
      </w:pPr>
      <w:r w:rsidRPr="005F319A">
        <w:rPr>
          <w:rFonts w:ascii="Times New Roman" w:hAnsi="Times New Roman"/>
          <w:szCs w:val="24"/>
        </w:rPr>
        <w:t xml:space="preserve">- распределение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сумме </w:t>
      </w:r>
      <w:r w:rsidR="002A431F" w:rsidRPr="005F319A">
        <w:rPr>
          <w:rFonts w:ascii="Times New Roman" w:hAnsi="Times New Roman"/>
          <w:szCs w:val="24"/>
        </w:rPr>
        <w:t>36 155,0</w:t>
      </w:r>
      <w:r w:rsidRPr="005F319A">
        <w:rPr>
          <w:rFonts w:ascii="Times New Roman" w:hAnsi="Times New Roman"/>
          <w:szCs w:val="24"/>
        </w:rPr>
        <w:t xml:space="preserve"> тыс.руб.;</w:t>
      </w:r>
    </w:p>
    <w:p w:rsidR="00066881" w:rsidRDefault="00066881" w:rsidP="005F319A">
      <w:pPr>
        <w:pStyle w:val="a4"/>
        <w:tabs>
          <w:tab w:val="left" w:pos="0"/>
          <w:tab w:val="left" w:pos="993"/>
          <w:tab w:val="left" w:pos="1134"/>
        </w:tabs>
        <w:ind w:firstLine="709"/>
        <w:rPr>
          <w:rFonts w:ascii="Times New Roman" w:hAnsi="Times New Roman"/>
          <w:szCs w:val="24"/>
        </w:rPr>
      </w:pPr>
      <w:r w:rsidRPr="005F319A">
        <w:rPr>
          <w:rFonts w:ascii="Times New Roman" w:hAnsi="Times New Roman"/>
          <w:szCs w:val="24"/>
        </w:rPr>
        <w:t xml:space="preserve">- распределение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сумме </w:t>
      </w:r>
      <w:r w:rsidR="002A431F" w:rsidRPr="005F319A">
        <w:rPr>
          <w:rFonts w:ascii="Times New Roman" w:hAnsi="Times New Roman"/>
          <w:szCs w:val="24"/>
        </w:rPr>
        <w:t>17 491,0</w:t>
      </w:r>
      <w:r w:rsidRPr="005F319A">
        <w:rPr>
          <w:rFonts w:ascii="Times New Roman" w:hAnsi="Times New Roman"/>
          <w:szCs w:val="24"/>
        </w:rPr>
        <w:t xml:space="preserve"> тыс.руб.</w:t>
      </w:r>
      <w:r w:rsidR="00FE756A">
        <w:rPr>
          <w:rFonts w:ascii="Times New Roman" w:hAnsi="Times New Roman"/>
          <w:szCs w:val="24"/>
        </w:rPr>
        <w:t>;</w:t>
      </w:r>
    </w:p>
    <w:p w:rsidR="00FE756A" w:rsidRDefault="00FE756A" w:rsidP="005F319A">
      <w:pPr>
        <w:pStyle w:val="a4"/>
        <w:tabs>
          <w:tab w:val="left" w:pos="1134"/>
        </w:tabs>
        <w:ind w:firstLine="709"/>
        <w:rPr>
          <w:rFonts w:ascii="Times New Roman" w:hAnsi="Times New Roman"/>
          <w:szCs w:val="24"/>
        </w:rPr>
      </w:pPr>
      <w:r>
        <w:rPr>
          <w:rFonts w:ascii="Times New Roman" w:hAnsi="Times New Roman"/>
          <w:szCs w:val="24"/>
        </w:rPr>
        <w:t>за счет уменьшения собственных доходов в</w:t>
      </w:r>
      <w:r w:rsidR="00421873" w:rsidRPr="005F319A">
        <w:rPr>
          <w:rFonts w:ascii="Times New Roman" w:hAnsi="Times New Roman"/>
          <w:szCs w:val="24"/>
        </w:rPr>
        <w:t xml:space="preserve"> результате уточненных прогнозных поступлений от главных распорядителей </w:t>
      </w:r>
      <w:r>
        <w:rPr>
          <w:rFonts w:ascii="Times New Roman" w:hAnsi="Times New Roman"/>
          <w:szCs w:val="24"/>
        </w:rPr>
        <w:t>на – 3 355,7 тыс.руб.</w:t>
      </w:r>
    </w:p>
    <w:p w:rsidR="00FE756A" w:rsidRDefault="00FE756A" w:rsidP="005F319A">
      <w:pPr>
        <w:pStyle w:val="a4"/>
        <w:tabs>
          <w:tab w:val="left" w:pos="1134"/>
        </w:tabs>
        <w:ind w:firstLine="709"/>
        <w:rPr>
          <w:rFonts w:ascii="Times New Roman" w:hAnsi="Times New Roman"/>
          <w:szCs w:val="24"/>
        </w:rPr>
      </w:pPr>
    </w:p>
    <w:p w:rsidR="00421873" w:rsidRPr="005F319A" w:rsidRDefault="00FE756A" w:rsidP="005F319A">
      <w:pPr>
        <w:pStyle w:val="a4"/>
        <w:tabs>
          <w:tab w:val="left" w:pos="1134"/>
        </w:tabs>
        <w:ind w:firstLine="709"/>
        <w:rPr>
          <w:rFonts w:ascii="Times New Roman" w:hAnsi="Times New Roman"/>
          <w:szCs w:val="24"/>
        </w:rPr>
      </w:pPr>
      <w:r>
        <w:rPr>
          <w:rFonts w:ascii="Times New Roman" w:hAnsi="Times New Roman"/>
          <w:szCs w:val="24"/>
        </w:rPr>
        <w:t xml:space="preserve">В целом </w:t>
      </w:r>
      <w:r w:rsidR="00421873" w:rsidRPr="005F319A">
        <w:rPr>
          <w:rFonts w:ascii="Times New Roman" w:hAnsi="Times New Roman"/>
          <w:szCs w:val="24"/>
        </w:rPr>
        <w:t>доходы на 201</w:t>
      </w:r>
      <w:r>
        <w:rPr>
          <w:rFonts w:ascii="Times New Roman" w:hAnsi="Times New Roman"/>
          <w:szCs w:val="24"/>
        </w:rPr>
        <w:t>8</w:t>
      </w:r>
      <w:r w:rsidR="00421873" w:rsidRPr="005F319A">
        <w:rPr>
          <w:rFonts w:ascii="Times New Roman" w:hAnsi="Times New Roman"/>
          <w:szCs w:val="24"/>
        </w:rPr>
        <w:t xml:space="preserve"> год составят </w:t>
      </w:r>
      <w:r w:rsidR="002A431F" w:rsidRPr="005F319A">
        <w:rPr>
          <w:rFonts w:ascii="Times New Roman" w:hAnsi="Times New Roman"/>
          <w:szCs w:val="24"/>
        </w:rPr>
        <w:t>1 716 537,6</w:t>
      </w:r>
      <w:r w:rsidR="00421873" w:rsidRPr="005F319A">
        <w:rPr>
          <w:rFonts w:ascii="Times New Roman" w:hAnsi="Times New Roman"/>
          <w:szCs w:val="24"/>
        </w:rPr>
        <w:t xml:space="preserve"> тыс.руб., в т.ч.:</w:t>
      </w:r>
    </w:p>
    <w:p w:rsidR="00421873" w:rsidRPr="005F319A" w:rsidRDefault="00421873"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 - безвозмездные поступления – </w:t>
      </w:r>
      <w:r w:rsidR="002A431F" w:rsidRPr="005F319A">
        <w:rPr>
          <w:rFonts w:ascii="Times New Roman" w:hAnsi="Times New Roman"/>
          <w:szCs w:val="24"/>
        </w:rPr>
        <w:t>1 008 395,1</w:t>
      </w:r>
      <w:r w:rsidRPr="005F319A">
        <w:rPr>
          <w:rFonts w:ascii="Times New Roman" w:hAnsi="Times New Roman"/>
          <w:szCs w:val="24"/>
        </w:rPr>
        <w:t xml:space="preserve"> тыс.руб.(увеличение на </w:t>
      </w:r>
      <w:r w:rsidR="002A431F" w:rsidRPr="005F319A">
        <w:rPr>
          <w:rFonts w:ascii="Times New Roman" w:hAnsi="Times New Roman"/>
          <w:szCs w:val="24"/>
        </w:rPr>
        <w:t>5</w:t>
      </w:r>
      <w:r w:rsidR="00047AC3">
        <w:rPr>
          <w:rFonts w:ascii="Times New Roman" w:hAnsi="Times New Roman"/>
          <w:szCs w:val="24"/>
        </w:rPr>
        <w:t>3</w:t>
      </w:r>
      <w:r w:rsidR="002A431F" w:rsidRPr="005F319A">
        <w:rPr>
          <w:rFonts w:ascii="Times New Roman" w:hAnsi="Times New Roman"/>
          <w:szCs w:val="24"/>
        </w:rPr>
        <w:t> </w:t>
      </w:r>
      <w:r w:rsidR="00047AC3">
        <w:rPr>
          <w:rFonts w:ascii="Times New Roman" w:hAnsi="Times New Roman"/>
          <w:szCs w:val="24"/>
        </w:rPr>
        <w:t>646</w:t>
      </w:r>
      <w:r w:rsidR="002A431F" w:rsidRPr="005F319A">
        <w:rPr>
          <w:rFonts w:ascii="Times New Roman" w:hAnsi="Times New Roman"/>
          <w:szCs w:val="24"/>
        </w:rPr>
        <w:t>,</w:t>
      </w:r>
      <w:r w:rsidR="00047AC3">
        <w:rPr>
          <w:rFonts w:ascii="Times New Roman" w:hAnsi="Times New Roman"/>
          <w:szCs w:val="24"/>
        </w:rPr>
        <w:t>0</w:t>
      </w:r>
      <w:r w:rsidRPr="005F319A">
        <w:rPr>
          <w:rFonts w:ascii="Times New Roman" w:hAnsi="Times New Roman"/>
          <w:szCs w:val="24"/>
        </w:rPr>
        <w:t xml:space="preserve"> тыс.руб.);</w:t>
      </w:r>
    </w:p>
    <w:p w:rsidR="00421873" w:rsidRPr="005F319A" w:rsidRDefault="00421873" w:rsidP="005F319A">
      <w:pPr>
        <w:pStyle w:val="a4"/>
        <w:tabs>
          <w:tab w:val="left" w:pos="0"/>
          <w:tab w:val="left" w:pos="1134"/>
        </w:tabs>
        <w:ind w:firstLine="709"/>
        <w:rPr>
          <w:rFonts w:ascii="Times New Roman" w:hAnsi="Times New Roman"/>
          <w:szCs w:val="24"/>
        </w:rPr>
      </w:pPr>
      <w:r w:rsidRPr="005F319A">
        <w:rPr>
          <w:rFonts w:ascii="Times New Roman" w:hAnsi="Times New Roman"/>
          <w:szCs w:val="24"/>
        </w:rPr>
        <w:t xml:space="preserve">- налоговые доходы – </w:t>
      </w:r>
      <w:r w:rsidR="00094A57">
        <w:rPr>
          <w:rFonts w:ascii="Times New Roman" w:hAnsi="Times New Roman"/>
          <w:szCs w:val="24"/>
        </w:rPr>
        <w:t>645 417,1</w:t>
      </w:r>
      <w:r w:rsidRPr="005F319A">
        <w:rPr>
          <w:rFonts w:ascii="Times New Roman" w:hAnsi="Times New Roman"/>
          <w:szCs w:val="24"/>
        </w:rPr>
        <w:t xml:space="preserve"> тыс.руб. (</w:t>
      </w:r>
      <w:r w:rsidR="002A431F" w:rsidRPr="005F319A">
        <w:rPr>
          <w:rFonts w:ascii="Times New Roman" w:hAnsi="Times New Roman"/>
          <w:szCs w:val="24"/>
        </w:rPr>
        <w:t xml:space="preserve">увеличение </w:t>
      </w:r>
      <w:r w:rsidRPr="005F319A">
        <w:rPr>
          <w:rFonts w:ascii="Times New Roman" w:hAnsi="Times New Roman"/>
          <w:szCs w:val="24"/>
        </w:rPr>
        <w:t xml:space="preserve">на </w:t>
      </w:r>
      <w:r w:rsidR="00094A57">
        <w:rPr>
          <w:rFonts w:ascii="Times New Roman" w:hAnsi="Times New Roman"/>
          <w:szCs w:val="24"/>
        </w:rPr>
        <w:t>6 670,3</w:t>
      </w:r>
      <w:r w:rsidRPr="005F319A">
        <w:rPr>
          <w:rFonts w:ascii="Times New Roman" w:hAnsi="Times New Roman"/>
          <w:szCs w:val="24"/>
        </w:rPr>
        <w:t xml:space="preserve"> тыс.руб.);</w:t>
      </w:r>
    </w:p>
    <w:p w:rsidR="00421873" w:rsidRPr="005F319A" w:rsidRDefault="00421873" w:rsidP="005F319A">
      <w:pPr>
        <w:pStyle w:val="a4"/>
        <w:tabs>
          <w:tab w:val="left" w:pos="0"/>
          <w:tab w:val="left" w:pos="1134"/>
        </w:tabs>
        <w:ind w:firstLine="709"/>
        <w:rPr>
          <w:rFonts w:ascii="Times New Roman" w:hAnsi="Times New Roman"/>
          <w:szCs w:val="24"/>
        </w:rPr>
      </w:pPr>
      <w:r w:rsidRPr="005F319A">
        <w:rPr>
          <w:rFonts w:ascii="Times New Roman" w:hAnsi="Times New Roman"/>
          <w:szCs w:val="24"/>
        </w:rPr>
        <w:t xml:space="preserve">- неналоговые доходы – </w:t>
      </w:r>
      <w:r w:rsidR="00094A57">
        <w:rPr>
          <w:rFonts w:ascii="Times New Roman" w:hAnsi="Times New Roman"/>
          <w:szCs w:val="24"/>
        </w:rPr>
        <w:t>62 725,4</w:t>
      </w:r>
      <w:r w:rsidRPr="005F319A">
        <w:rPr>
          <w:rFonts w:ascii="Times New Roman" w:hAnsi="Times New Roman"/>
          <w:szCs w:val="24"/>
        </w:rPr>
        <w:t xml:space="preserve"> тыс.руб. (уменьшение на </w:t>
      </w:r>
      <w:r w:rsidR="004434E8">
        <w:rPr>
          <w:rFonts w:ascii="Times New Roman" w:hAnsi="Times New Roman"/>
          <w:szCs w:val="24"/>
        </w:rPr>
        <w:t>10 026,0</w:t>
      </w:r>
      <w:r w:rsidRPr="005F319A">
        <w:rPr>
          <w:rFonts w:ascii="Times New Roman" w:hAnsi="Times New Roman"/>
          <w:szCs w:val="24"/>
        </w:rPr>
        <w:t xml:space="preserve"> тыс.руб.).</w:t>
      </w:r>
    </w:p>
    <w:p w:rsidR="00FB518E" w:rsidRDefault="00FB518E" w:rsidP="005F319A">
      <w:pPr>
        <w:pStyle w:val="a4"/>
        <w:tabs>
          <w:tab w:val="left" w:pos="1134"/>
        </w:tabs>
        <w:ind w:firstLine="709"/>
        <w:rPr>
          <w:rFonts w:ascii="Times New Roman" w:hAnsi="Times New Roman"/>
          <w:szCs w:val="24"/>
        </w:rPr>
      </w:pPr>
    </w:p>
    <w:p w:rsidR="00F06127" w:rsidRDefault="000C3D48" w:rsidP="005F319A">
      <w:pPr>
        <w:widowControl w:val="0"/>
        <w:shd w:val="clear" w:color="auto" w:fill="FFFFFF"/>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 xml:space="preserve">Расходная часть бюджета МО г.Саяногорск увеличена на </w:t>
      </w:r>
      <w:r w:rsidR="00FE756A" w:rsidRPr="000B7F3C">
        <w:rPr>
          <w:rFonts w:ascii="Times New Roman" w:hAnsi="Times New Roman"/>
          <w:sz w:val="24"/>
          <w:szCs w:val="24"/>
        </w:rPr>
        <w:t xml:space="preserve">49 871 </w:t>
      </w:r>
      <w:r w:rsidRPr="000B7F3C">
        <w:rPr>
          <w:rFonts w:ascii="Times New Roman" w:hAnsi="Times New Roman"/>
          <w:sz w:val="24"/>
          <w:szCs w:val="24"/>
        </w:rPr>
        <w:t>тыс.</w:t>
      </w:r>
      <w:r w:rsidRPr="005F319A">
        <w:rPr>
          <w:rFonts w:ascii="Times New Roman" w:hAnsi="Times New Roman"/>
          <w:sz w:val="24"/>
          <w:szCs w:val="24"/>
        </w:rPr>
        <w:t>руб., в том числе</w:t>
      </w:r>
      <w:r w:rsidR="00F06127">
        <w:rPr>
          <w:rFonts w:ascii="Times New Roman" w:hAnsi="Times New Roman"/>
          <w:sz w:val="24"/>
          <w:szCs w:val="24"/>
        </w:rPr>
        <w:t>:</w:t>
      </w:r>
    </w:p>
    <w:p w:rsidR="00F06127" w:rsidRDefault="00F06127" w:rsidP="00F06127">
      <w:pPr>
        <w:widowControl w:val="0"/>
        <w:shd w:val="clear" w:color="auto" w:fill="FFFFFF"/>
        <w:tabs>
          <w:tab w:val="left" w:pos="1134"/>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увеличение </w:t>
      </w:r>
      <w:r w:rsidR="000C3D48" w:rsidRPr="005F319A">
        <w:rPr>
          <w:rFonts w:ascii="Times New Roman" w:hAnsi="Times New Roman"/>
          <w:sz w:val="24"/>
          <w:szCs w:val="24"/>
        </w:rPr>
        <w:t xml:space="preserve">за счет межбюджетных трансфертов из республиканского бюджета Республики Хакасия на </w:t>
      </w:r>
      <w:r>
        <w:rPr>
          <w:rFonts w:ascii="Times New Roman" w:hAnsi="Times New Roman"/>
          <w:sz w:val="24"/>
          <w:szCs w:val="24"/>
        </w:rPr>
        <w:t xml:space="preserve">53 646,0 </w:t>
      </w:r>
      <w:r w:rsidR="000C3D48" w:rsidRPr="005F319A">
        <w:rPr>
          <w:rFonts w:ascii="Times New Roman" w:hAnsi="Times New Roman"/>
          <w:sz w:val="24"/>
          <w:szCs w:val="24"/>
        </w:rPr>
        <w:t>тыс.руб.</w:t>
      </w:r>
      <w:r>
        <w:rPr>
          <w:rFonts w:ascii="Times New Roman" w:hAnsi="Times New Roman"/>
          <w:sz w:val="24"/>
          <w:szCs w:val="24"/>
        </w:rPr>
        <w:t>;</w:t>
      </w:r>
    </w:p>
    <w:p w:rsidR="00F06127" w:rsidRDefault="00F06127" w:rsidP="00F06127">
      <w:pPr>
        <w:widowControl w:val="0"/>
        <w:shd w:val="clear" w:color="auto" w:fill="FFFFFF"/>
        <w:tabs>
          <w:tab w:val="left" w:pos="1134"/>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уменьшения за счет собственных доходов и источников финансирования дефицита на 3 775,0 тыс.руб. </w:t>
      </w:r>
    </w:p>
    <w:p w:rsidR="000C3D48" w:rsidRPr="005F319A" w:rsidRDefault="000C3D48" w:rsidP="00F06127">
      <w:pPr>
        <w:widowControl w:val="0"/>
        <w:shd w:val="clear" w:color="auto" w:fill="FFFFFF"/>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 xml:space="preserve">В целом расходы бюджета МО г.Саяногорск составят </w:t>
      </w:r>
      <w:r w:rsidR="00F06127">
        <w:rPr>
          <w:rFonts w:ascii="Times New Roman" w:hAnsi="Times New Roman"/>
          <w:b/>
          <w:sz w:val="24"/>
          <w:szCs w:val="24"/>
        </w:rPr>
        <w:t xml:space="preserve">1 783 874,4 </w:t>
      </w:r>
      <w:r w:rsidRPr="005F319A">
        <w:rPr>
          <w:rFonts w:ascii="Times New Roman" w:hAnsi="Times New Roman"/>
          <w:sz w:val="24"/>
          <w:szCs w:val="24"/>
        </w:rPr>
        <w:t>тыс.руб., в том числе за счет:</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межбюджетных трансфертов из бюджетов других уровней  </w:t>
      </w:r>
      <w:r w:rsidRPr="000B7F3C">
        <w:rPr>
          <w:rFonts w:ascii="Times New Roman" w:hAnsi="Times New Roman"/>
          <w:szCs w:val="24"/>
        </w:rPr>
        <w:t xml:space="preserve">– </w:t>
      </w:r>
      <w:r w:rsidR="00F06127" w:rsidRPr="000B7F3C">
        <w:rPr>
          <w:rFonts w:ascii="Times New Roman" w:hAnsi="Times New Roman"/>
          <w:szCs w:val="24"/>
        </w:rPr>
        <w:t xml:space="preserve">1 008 395,1 </w:t>
      </w:r>
      <w:r w:rsidRPr="000B7F3C">
        <w:rPr>
          <w:rFonts w:ascii="Times New Roman" w:hAnsi="Times New Roman"/>
          <w:szCs w:val="24"/>
        </w:rPr>
        <w:t xml:space="preserve"> тыс.руб.;</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собственных доходов бюджета – </w:t>
      </w:r>
      <w:r w:rsidR="00F06127">
        <w:rPr>
          <w:rFonts w:ascii="Times New Roman" w:hAnsi="Times New Roman"/>
          <w:szCs w:val="24"/>
        </w:rPr>
        <w:t>745 663,3</w:t>
      </w:r>
      <w:r w:rsidRPr="005F319A">
        <w:rPr>
          <w:rFonts w:ascii="Times New Roman" w:hAnsi="Times New Roman"/>
          <w:szCs w:val="24"/>
        </w:rPr>
        <w:t xml:space="preserve"> тыс.руб. (с учетом дефицита);</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изменения остатков средств на счетах по учету средств местного бюджета на начало текущего года в сумме 29 816,0 тыс.руб., в том числе за счет средств </w:t>
      </w:r>
      <w:r w:rsidR="00F06127">
        <w:rPr>
          <w:rFonts w:ascii="Times New Roman" w:hAnsi="Times New Roman"/>
          <w:szCs w:val="24"/>
        </w:rPr>
        <w:t xml:space="preserve">республиканского </w:t>
      </w:r>
      <w:r w:rsidRPr="005F319A">
        <w:rPr>
          <w:rFonts w:ascii="Times New Roman" w:hAnsi="Times New Roman"/>
          <w:szCs w:val="24"/>
        </w:rPr>
        <w:t>бюджета Р</w:t>
      </w:r>
      <w:r w:rsidR="00F06127">
        <w:rPr>
          <w:rFonts w:ascii="Times New Roman" w:hAnsi="Times New Roman"/>
          <w:szCs w:val="24"/>
        </w:rPr>
        <w:t xml:space="preserve">еспублики </w:t>
      </w:r>
      <w:r w:rsidRPr="005F319A">
        <w:rPr>
          <w:rFonts w:ascii="Times New Roman" w:hAnsi="Times New Roman"/>
          <w:szCs w:val="24"/>
        </w:rPr>
        <w:t>Х</w:t>
      </w:r>
      <w:r w:rsidR="00F06127">
        <w:rPr>
          <w:rFonts w:ascii="Times New Roman" w:hAnsi="Times New Roman"/>
          <w:szCs w:val="24"/>
        </w:rPr>
        <w:t>акасия</w:t>
      </w:r>
      <w:r w:rsidRPr="005F319A">
        <w:rPr>
          <w:rFonts w:ascii="Times New Roman" w:hAnsi="Times New Roman"/>
          <w:szCs w:val="24"/>
        </w:rPr>
        <w:t xml:space="preserve"> в сумме 28 255,6 тыс.руб.</w:t>
      </w:r>
    </w:p>
    <w:p w:rsidR="000C3D48" w:rsidRPr="005F319A" w:rsidRDefault="000C3D48" w:rsidP="005F319A">
      <w:pPr>
        <w:widowControl w:val="0"/>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 xml:space="preserve">Кроме того, производится перераспределение ассигнований в расходной части бюджета МО г.Саяногорск в результате корректировок по представлениям и ходатайствам главных распорядителей бюджетных средств (далее – ГРБС). </w:t>
      </w:r>
    </w:p>
    <w:p w:rsidR="000C3D48" w:rsidRPr="005F319A" w:rsidRDefault="000C3D48" w:rsidP="005F319A">
      <w:pPr>
        <w:widowControl w:val="0"/>
        <w:tabs>
          <w:tab w:val="left" w:pos="1134"/>
        </w:tabs>
        <w:autoSpaceDE w:val="0"/>
        <w:autoSpaceDN w:val="0"/>
        <w:adjustRightInd w:val="0"/>
        <w:ind w:firstLine="709"/>
        <w:jc w:val="both"/>
        <w:rPr>
          <w:rFonts w:ascii="Times New Roman" w:hAnsi="Times New Roman"/>
          <w:sz w:val="24"/>
          <w:szCs w:val="24"/>
        </w:rPr>
      </w:pP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В результате корректировки объемы бюджетных ассигнований по ГРБС составят:</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Совету депутатов муниципального образования г.Саяногорск</w:t>
      </w:r>
      <w:r w:rsidRPr="005F319A">
        <w:rPr>
          <w:rFonts w:ascii="Times New Roman" w:hAnsi="Times New Roman"/>
          <w:szCs w:val="24"/>
        </w:rPr>
        <w:t xml:space="preserve"> объем бюджетных ассигнований останется без изменений.</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Объем ассигнований составил 5 271,2 тыс.руб.</w:t>
      </w:r>
    </w:p>
    <w:p w:rsidR="000C3D48" w:rsidRPr="005F319A" w:rsidRDefault="000C3D48" w:rsidP="005F319A">
      <w:pPr>
        <w:pStyle w:val="a4"/>
        <w:tabs>
          <w:tab w:val="left" w:pos="540"/>
          <w:tab w:val="left" w:pos="1134"/>
        </w:tabs>
        <w:ind w:firstLine="709"/>
        <w:rPr>
          <w:rFonts w:ascii="Times New Roman" w:hAnsi="Times New Roman"/>
          <w:szCs w:val="24"/>
        </w:rPr>
      </w:pPr>
    </w:p>
    <w:p w:rsidR="000B7F3C" w:rsidRPr="005F319A"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Администрации муниципального образования город Саяногорск</w:t>
      </w:r>
      <w:r w:rsidRPr="005F319A">
        <w:rPr>
          <w:rFonts w:ascii="Times New Roman" w:hAnsi="Times New Roman"/>
          <w:szCs w:val="24"/>
        </w:rPr>
        <w:t xml:space="preserve"> объем бюджетных ассигнований уменьшен </w:t>
      </w:r>
      <w:r w:rsidRPr="000B7F3C">
        <w:rPr>
          <w:rFonts w:ascii="Times New Roman" w:hAnsi="Times New Roman"/>
          <w:szCs w:val="24"/>
        </w:rPr>
        <w:t xml:space="preserve">на </w:t>
      </w:r>
      <w:r w:rsidR="000B7F3C" w:rsidRPr="000B7F3C">
        <w:rPr>
          <w:rFonts w:ascii="Times New Roman" w:hAnsi="Times New Roman"/>
          <w:szCs w:val="24"/>
        </w:rPr>
        <w:t>1 000</w:t>
      </w:r>
      <w:r w:rsidRPr="000B7F3C">
        <w:rPr>
          <w:rFonts w:ascii="Times New Roman" w:hAnsi="Times New Roman"/>
          <w:szCs w:val="24"/>
        </w:rPr>
        <w:t>,0</w:t>
      </w:r>
      <w:r w:rsidRPr="005F319A">
        <w:rPr>
          <w:rFonts w:ascii="Times New Roman" w:hAnsi="Times New Roman"/>
          <w:szCs w:val="24"/>
        </w:rPr>
        <w:t xml:space="preserve"> тыс.руб., </w:t>
      </w:r>
      <w:r w:rsidR="000B7F3C">
        <w:rPr>
          <w:rFonts w:ascii="Times New Roman" w:hAnsi="Times New Roman"/>
          <w:szCs w:val="24"/>
        </w:rPr>
        <w:t>за счет собственных доходов.</w:t>
      </w:r>
    </w:p>
    <w:p w:rsidR="000C3D48" w:rsidRPr="005F319A" w:rsidRDefault="000C3D48" w:rsidP="005F319A">
      <w:pPr>
        <w:pStyle w:val="a4"/>
        <w:tabs>
          <w:tab w:val="left" w:pos="540"/>
          <w:tab w:val="left" w:pos="1134"/>
        </w:tabs>
        <w:ind w:firstLine="709"/>
        <w:rPr>
          <w:rFonts w:ascii="Times New Roman" w:hAnsi="Times New Roman"/>
          <w:szCs w:val="24"/>
        </w:rPr>
      </w:pPr>
      <w:r w:rsidRPr="005F319A">
        <w:rPr>
          <w:rFonts w:ascii="Times New Roman" w:hAnsi="Times New Roman"/>
          <w:szCs w:val="24"/>
        </w:rPr>
        <w:t>Объем ассигнований составил</w:t>
      </w:r>
      <w:r w:rsidR="000B7F3C">
        <w:rPr>
          <w:rFonts w:ascii="Times New Roman" w:hAnsi="Times New Roman"/>
          <w:szCs w:val="24"/>
        </w:rPr>
        <w:t xml:space="preserve"> 116 456,3</w:t>
      </w:r>
      <w:r w:rsidRPr="005F319A">
        <w:rPr>
          <w:rFonts w:ascii="Times New Roman" w:hAnsi="Times New Roman"/>
          <w:szCs w:val="24"/>
        </w:rPr>
        <w:t xml:space="preserve"> тыс.руб.</w:t>
      </w:r>
    </w:p>
    <w:p w:rsidR="000C3D48" w:rsidRPr="005F319A" w:rsidRDefault="000C3D48" w:rsidP="005F319A">
      <w:pPr>
        <w:pStyle w:val="a4"/>
        <w:tabs>
          <w:tab w:val="left" w:pos="540"/>
          <w:tab w:val="left" w:pos="1134"/>
        </w:tabs>
        <w:ind w:firstLine="709"/>
        <w:rPr>
          <w:rFonts w:ascii="Times New Roman" w:hAnsi="Times New Roman"/>
          <w:szCs w:val="24"/>
          <w:highlight w:val="yellow"/>
        </w:rPr>
      </w:pPr>
    </w:p>
    <w:p w:rsidR="000B7F3C" w:rsidRPr="005F319A"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по «</w:t>
      </w:r>
      <w:r w:rsidRPr="005F319A">
        <w:rPr>
          <w:rFonts w:ascii="Times New Roman" w:hAnsi="Times New Roman"/>
          <w:b/>
          <w:szCs w:val="24"/>
        </w:rPr>
        <w:t>Бюджетно-финансовому управлению администрации города Саяногорска»</w:t>
      </w:r>
      <w:r w:rsidR="000B7F3C">
        <w:rPr>
          <w:rFonts w:ascii="Times New Roman" w:hAnsi="Times New Roman"/>
          <w:szCs w:val="24"/>
        </w:rPr>
        <w:t xml:space="preserve"> </w:t>
      </w:r>
      <w:r w:rsidR="000B7F3C" w:rsidRPr="005F319A">
        <w:rPr>
          <w:rFonts w:ascii="Times New Roman" w:hAnsi="Times New Roman"/>
          <w:szCs w:val="24"/>
        </w:rPr>
        <w:t xml:space="preserve">объем бюджетных ассигнований </w:t>
      </w:r>
      <w:r w:rsidR="007D560B">
        <w:rPr>
          <w:rFonts w:ascii="Times New Roman" w:hAnsi="Times New Roman"/>
          <w:szCs w:val="24"/>
        </w:rPr>
        <w:t>увеличен на 34,5 тыс.руб. за счет перераспределения межбюджетных трансфертов с ДАГН г.Саяногорска</w:t>
      </w:r>
      <w:r w:rsidR="000B7F3C" w:rsidRPr="005F319A">
        <w:rPr>
          <w:rFonts w:ascii="Times New Roman" w:hAnsi="Times New Roman"/>
          <w:szCs w:val="24"/>
        </w:rPr>
        <w:t>.</w:t>
      </w:r>
    </w:p>
    <w:p w:rsidR="000C3D48" w:rsidRPr="005F319A"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0B7F3C">
        <w:rPr>
          <w:rFonts w:ascii="Times New Roman" w:hAnsi="Times New Roman"/>
          <w:szCs w:val="24"/>
        </w:rPr>
        <w:t>20 </w:t>
      </w:r>
      <w:r w:rsidR="007D560B">
        <w:rPr>
          <w:rFonts w:ascii="Times New Roman" w:hAnsi="Times New Roman"/>
          <w:szCs w:val="24"/>
        </w:rPr>
        <w:t>807</w:t>
      </w:r>
      <w:r w:rsidR="000B7F3C">
        <w:rPr>
          <w:rFonts w:ascii="Times New Roman" w:hAnsi="Times New Roman"/>
          <w:szCs w:val="24"/>
        </w:rPr>
        <w:t>,</w:t>
      </w:r>
      <w:r w:rsidR="007D560B">
        <w:rPr>
          <w:rFonts w:ascii="Times New Roman" w:hAnsi="Times New Roman"/>
          <w:szCs w:val="24"/>
        </w:rPr>
        <w:t>6</w:t>
      </w:r>
      <w:r w:rsidRPr="005F319A">
        <w:rPr>
          <w:rFonts w:ascii="Times New Roman" w:hAnsi="Times New Roman"/>
          <w:szCs w:val="24"/>
        </w:rPr>
        <w:t xml:space="preserve"> тыс.руб.</w:t>
      </w:r>
    </w:p>
    <w:p w:rsidR="000C3D48" w:rsidRPr="005F319A" w:rsidRDefault="000C3D48" w:rsidP="005F319A">
      <w:pPr>
        <w:pStyle w:val="a4"/>
        <w:tabs>
          <w:tab w:val="left" w:pos="540"/>
          <w:tab w:val="left" w:pos="1134"/>
        </w:tabs>
        <w:ind w:firstLine="709"/>
        <w:rPr>
          <w:rFonts w:ascii="Times New Roman" w:hAnsi="Times New Roman"/>
          <w:szCs w:val="24"/>
          <w:highlight w:val="yellow"/>
        </w:rPr>
      </w:pPr>
    </w:p>
    <w:p w:rsidR="000B7F3C" w:rsidRPr="005F319A"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Департаменту архитектуры, градостроительства и недвижимости г.Саяногорска</w:t>
      </w:r>
      <w:r w:rsidRPr="005F319A">
        <w:rPr>
          <w:rFonts w:ascii="Times New Roman" w:hAnsi="Times New Roman"/>
          <w:szCs w:val="24"/>
        </w:rPr>
        <w:t xml:space="preserve"> объем бюджетных ассигнований </w:t>
      </w:r>
      <w:r w:rsidR="000B7F3C" w:rsidRPr="005F319A">
        <w:rPr>
          <w:rFonts w:ascii="Times New Roman" w:hAnsi="Times New Roman"/>
          <w:szCs w:val="24"/>
        </w:rPr>
        <w:t xml:space="preserve">уменьшен </w:t>
      </w:r>
      <w:r w:rsidR="000B7F3C" w:rsidRPr="000B7F3C">
        <w:rPr>
          <w:rFonts w:ascii="Times New Roman" w:hAnsi="Times New Roman"/>
          <w:szCs w:val="24"/>
        </w:rPr>
        <w:t xml:space="preserve">на </w:t>
      </w:r>
      <w:r w:rsidR="000B7F3C">
        <w:rPr>
          <w:rFonts w:ascii="Times New Roman" w:hAnsi="Times New Roman"/>
          <w:szCs w:val="24"/>
        </w:rPr>
        <w:t>4</w:t>
      </w:r>
      <w:r w:rsidR="007D560B">
        <w:rPr>
          <w:rFonts w:ascii="Times New Roman" w:hAnsi="Times New Roman"/>
          <w:szCs w:val="24"/>
        </w:rPr>
        <w:t>34</w:t>
      </w:r>
      <w:r w:rsidR="000B7F3C" w:rsidRPr="000B7F3C">
        <w:rPr>
          <w:rFonts w:ascii="Times New Roman" w:hAnsi="Times New Roman"/>
          <w:szCs w:val="24"/>
        </w:rPr>
        <w:t>,</w:t>
      </w:r>
      <w:r w:rsidR="007D560B">
        <w:rPr>
          <w:rFonts w:ascii="Times New Roman" w:hAnsi="Times New Roman"/>
          <w:szCs w:val="24"/>
        </w:rPr>
        <w:t>5</w:t>
      </w:r>
      <w:r w:rsidR="000B7F3C" w:rsidRPr="005F319A">
        <w:rPr>
          <w:rFonts w:ascii="Times New Roman" w:hAnsi="Times New Roman"/>
          <w:szCs w:val="24"/>
        </w:rPr>
        <w:t xml:space="preserve"> тыс.руб., </w:t>
      </w:r>
      <w:r w:rsidR="007D560B">
        <w:rPr>
          <w:rFonts w:ascii="Times New Roman" w:hAnsi="Times New Roman"/>
          <w:szCs w:val="24"/>
        </w:rPr>
        <w:t xml:space="preserve">из них </w:t>
      </w:r>
      <w:r w:rsidR="000B7F3C">
        <w:rPr>
          <w:rFonts w:ascii="Times New Roman" w:hAnsi="Times New Roman"/>
          <w:szCs w:val="24"/>
        </w:rPr>
        <w:t>за счет собственных доходов</w:t>
      </w:r>
      <w:r w:rsidR="007D560B">
        <w:rPr>
          <w:rFonts w:ascii="Times New Roman" w:hAnsi="Times New Roman"/>
          <w:szCs w:val="24"/>
        </w:rPr>
        <w:t xml:space="preserve"> на 400,0 тыс.руб. и на 34,5 тыс.руб. за счет меж</w:t>
      </w:r>
      <w:r w:rsidR="0073215C">
        <w:rPr>
          <w:rFonts w:ascii="Times New Roman" w:hAnsi="Times New Roman"/>
          <w:szCs w:val="24"/>
        </w:rPr>
        <w:t xml:space="preserve">бюджетных трансфертов перераспределенных на </w:t>
      </w:r>
      <w:r w:rsidR="0073215C" w:rsidRPr="0073215C">
        <w:rPr>
          <w:rFonts w:ascii="Times New Roman" w:hAnsi="Times New Roman"/>
          <w:szCs w:val="24"/>
        </w:rPr>
        <w:t>«Бюджетно-финансовому управлению администрации города Саяногорска</w:t>
      </w:r>
      <w:r w:rsidR="0073215C" w:rsidRPr="005F319A">
        <w:rPr>
          <w:rFonts w:ascii="Times New Roman" w:hAnsi="Times New Roman"/>
          <w:b/>
          <w:szCs w:val="24"/>
        </w:rPr>
        <w:t>»</w:t>
      </w:r>
      <w:r w:rsidR="000B7F3C">
        <w:rPr>
          <w:rFonts w:ascii="Times New Roman" w:hAnsi="Times New Roman"/>
          <w:szCs w:val="24"/>
        </w:rPr>
        <w:t>.</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0B7F3C">
        <w:rPr>
          <w:rFonts w:ascii="Times New Roman" w:hAnsi="Times New Roman"/>
          <w:szCs w:val="24"/>
        </w:rPr>
        <w:t>39 </w:t>
      </w:r>
      <w:r w:rsidR="00A869A8">
        <w:rPr>
          <w:rFonts w:ascii="Times New Roman" w:hAnsi="Times New Roman"/>
          <w:szCs w:val="24"/>
        </w:rPr>
        <w:t>469</w:t>
      </w:r>
      <w:r w:rsidR="000B7F3C">
        <w:rPr>
          <w:rFonts w:ascii="Times New Roman" w:hAnsi="Times New Roman"/>
          <w:szCs w:val="24"/>
        </w:rPr>
        <w:t>,</w:t>
      </w:r>
      <w:r w:rsidR="00A869A8">
        <w:rPr>
          <w:rFonts w:ascii="Times New Roman" w:hAnsi="Times New Roman"/>
          <w:szCs w:val="24"/>
        </w:rPr>
        <w:t>2</w:t>
      </w:r>
      <w:r w:rsidRPr="005F319A">
        <w:rPr>
          <w:rFonts w:ascii="Times New Roman" w:hAnsi="Times New Roman"/>
          <w:szCs w:val="24"/>
        </w:rPr>
        <w:t xml:space="preserve"> тыс.руб.</w:t>
      </w:r>
    </w:p>
    <w:p w:rsidR="000C3D48" w:rsidRPr="005F319A" w:rsidRDefault="000C3D48" w:rsidP="005F319A">
      <w:pPr>
        <w:pStyle w:val="a4"/>
        <w:tabs>
          <w:tab w:val="left" w:pos="1134"/>
        </w:tabs>
        <w:ind w:firstLine="709"/>
        <w:rPr>
          <w:rFonts w:ascii="Times New Roman" w:hAnsi="Times New Roman"/>
          <w:szCs w:val="24"/>
          <w:highlight w:val="yellow"/>
        </w:rPr>
      </w:pPr>
    </w:p>
    <w:p w:rsidR="000B7F3C" w:rsidRPr="005F319A"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Комитету по жилищно-коммунальному хозяйству и транспорту г.Саяногорска</w:t>
      </w:r>
      <w:r w:rsidRPr="005F319A">
        <w:rPr>
          <w:rFonts w:ascii="Times New Roman" w:hAnsi="Times New Roman"/>
          <w:szCs w:val="24"/>
        </w:rPr>
        <w:t xml:space="preserve"> </w:t>
      </w:r>
      <w:r w:rsidR="000B7F3C" w:rsidRPr="005F319A">
        <w:rPr>
          <w:rFonts w:ascii="Times New Roman" w:hAnsi="Times New Roman"/>
          <w:szCs w:val="24"/>
        </w:rPr>
        <w:t xml:space="preserve">объем бюджетных ассигнований уменьшен </w:t>
      </w:r>
      <w:r w:rsidR="000B7F3C" w:rsidRPr="000B7F3C">
        <w:rPr>
          <w:rFonts w:ascii="Times New Roman" w:hAnsi="Times New Roman"/>
          <w:szCs w:val="24"/>
        </w:rPr>
        <w:t>на 1 000,0</w:t>
      </w:r>
      <w:r w:rsidR="000B7F3C" w:rsidRPr="005F319A">
        <w:rPr>
          <w:rFonts w:ascii="Times New Roman" w:hAnsi="Times New Roman"/>
          <w:szCs w:val="24"/>
        </w:rPr>
        <w:t xml:space="preserve"> тыс.руб., </w:t>
      </w:r>
      <w:r w:rsidR="000B7F3C">
        <w:rPr>
          <w:rFonts w:ascii="Times New Roman" w:hAnsi="Times New Roman"/>
          <w:szCs w:val="24"/>
        </w:rPr>
        <w:t>за счет собственных доходов.</w:t>
      </w:r>
    </w:p>
    <w:p w:rsidR="000C3D48" w:rsidRPr="005F319A"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0B7F3C">
        <w:rPr>
          <w:rFonts w:ascii="Times New Roman" w:hAnsi="Times New Roman"/>
          <w:szCs w:val="24"/>
        </w:rPr>
        <w:t>219 266,7</w:t>
      </w:r>
      <w:r w:rsidRPr="005F319A">
        <w:rPr>
          <w:rFonts w:ascii="Times New Roman" w:hAnsi="Times New Roman"/>
          <w:szCs w:val="24"/>
        </w:rPr>
        <w:t xml:space="preserve"> тыс.руб.</w:t>
      </w:r>
    </w:p>
    <w:p w:rsidR="000C3D48" w:rsidRPr="005F319A" w:rsidRDefault="000C3D48" w:rsidP="005F319A">
      <w:pPr>
        <w:pStyle w:val="a4"/>
        <w:tabs>
          <w:tab w:val="left" w:pos="540"/>
          <w:tab w:val="left" w:pos="1134"/>
        </w:tabs>
        <w:ind w:firstLine="709"/>
        <w:rPr>
          <w:rFonts w:ascii="Times New Roman" w:hAnsi="Times New Roman"/>
          <w:szCs w:val="24"/>
          <w:highlight w:val="yellow"/>
        </w:rPr>
      </w:pPr>
    </w:p>
    <w:p w:rsidR="000C3D48" w:rsidRPr="005F319A" w:rsidRDefault="000C3D48" w:rsidP="002A4CF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Городскому отделу образования г.Саяногорска</w:t>
      </w:r>
      <w:r w:rsidRPr="005F319A">
        <w:rPr>
          <w:rFonts w:ascii="Times New Roman" w:hAnsi="Times New Roman"/>
          <w:szCs w:val="24"/>
        </w:rPr>
        <w:t xml:space="preserve"> общая сумма ассигнований в целом увеличена на </w:t>
      </w:r>
      <w:r w:rsidR="000B7F3C">
        <w:rPr>
          <w:rFonts w:ascii="Times New Roman" w:hAnsi="Times New Roman"/>
          <w:szCs w:val="24"/>
        </w:rPr>
        <w:t>52 723,3</w:t>
      </w:r>
      <w:r w:rsidRPr="005F319A">
        <w:rPr>
          <w:rFonts w:ascii="Times New Roman" w:hAnsi="Times New Roman"/>
          <w:szCs w:val="24"/>
        </w:rPr>
        <w:t xml:space="preserve"> тыс.руб.</w:t>
      </w:r>
    </w:p>
    <w:p w:rsidR="000C3D48" w:rsidRPr="005F319A" w:rsidRDefault="000C3D48" w:rsidP="005F319A">
      <w:pPr>
        <w:pStyle w:val="a4"/>
        <w:tabs>
          <w:tab w:val="left" w:pos="1134"/>
        </w:tabs>
        <w:ind w:firstLine="709"/>
        <w:rPr>
          <w:rFonts w:ascii="Times New Roman" w:hAnsi="Times New Roman"/>
          <w:szCs w:val="24"/>
        </w:rPr>
      </w:pP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lastRenderedPageBreak/>
        <w:t xml:space="preserve">За счет собственных средств бюджета </w:t>
      </w:r>
      <w:r w:rsidR="000B7F3C">
        <w:rPr>
          <w:rFonts w:ascii="Times New Roman" w:hAnsi="Times New Roman"/>
          <w:szCs w:val="24"/>
        </w:rPr>
        <w:t xml:space="preserve">уменьшение составило 922,7 </w:t>
      </w:r>
      <w:r w:rsidRPr="005F319A">
        <w:rPr>
          <w:rFonts w:ascii="Times New Roman" w:hAnsi="Times New Roman"/>
          <w:szCs w:val="24"/>
        </w:rPr>
        <w:t xml:space="preserve">тыс.руб. </w:t>
      </w:r>
    </w:p>
    <w:p w:rsidR="000C3D48" w:rsidRPr="005F319A" w:rsidRDefault="000C3D48" w:rsidP="005F319A">
      <w:pPr>
        <w:widowControl w:val="0"/>
        <w:tabs>
          <w:tab w:val="left" w:pos="1134"/>
        </w:tabs>
        <w:autoSpaceDE w:val="0"/>
        <w:autoSpaceDN w:val="0"/>
        <w:adjustRightInd w:val="0"/>
        <w:ind w:firstLine="709"/>
        <w:jc w:val="both"/>
        <w:rPr>
          <w:rFonts w:ascii="Times New Roman" w:hAnsi="Times New Roman"/>
          <w:sz w:val="24"/>
          <w:szCs w:val="24"/>
        </w:rPr>
      </w:pPr>
    </w:p>
    <w:p w:rsidR="000C3D48" w:rsidRPr="005F319A" w:rsidRDefault="000C3D48" w:rsidP="005F319A">
      <w:pPr>
        <w:widowControl w:val="0"/>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 xml:space="preserve">За счет средств республиканского бюджета Республики Хакасия увеличение составило </w:t>
      </w:r>
      <w:r w:rsidR="00C86219">
        <w:rPr>
          <w:rFonts w:ascii="Times New Roman" w:hAnsi="Times New Roman"/>
          <w:sz w:val="24"/>
          <w:szCs w:val="24"/>
        </w:rPr>
        <w:t>53 646,0</w:t>
      </w:r>
      <w:r w:rsidRPr="005F319A">
        <w:rPr>
          <w:rFonts w:ascii="Times New Roman" w:hAnsi="Times New Roman"/>
          <w:sz w:val="24"/>
          <w:szCs w:val="24"/>
        </w:rPr>
        <w:t xml:space="preserve"> тыс.руб., в том числе:</w:t>
      </w:r>
    </w:p>
    <w:p w:rsidR="006E5CF1" w:rsidRPr="005F319A" w:rsidRDefault="006E5CF1" w:rsidP="002A4CFA">
      <w:pPr>
        <w:pStyle w:val="a4"/>
        <w:tabs>
          <w:tab w:val="left" w:pos="0"/>
          <w:tab w:val="left" w:pos="1134"/>
        </w:tabs>
        <w:ind w:firstLine="709"/>
        <w:rPr>
          <w:rFonts w:ascii="Times New Roman" w:hAnsi="Times New Roman"/>
          <w:szCs w:val="24"/>
        </w:rPr>
      </w:pPr>
      <w:r>
        <w:rPr>
          <w:rFonts w:ascii="Times New Roman" w:hAnsi="Times New Roman"/>
          <w:szCs w:val="24"/>
        </w:rPr>
        <w:t>-</w:t>
      </w:r>
      <w:r w:rsidR="002A4CFA">
        <w:rPr>
          <w:rFonts w:ascii="Times New Roman" w:hAnsi="Times New Roman"/>
          <w:szCs w:val="24"/>
        </w:rPr>
        <w:tab/>
      </w:r>
      <w:r w:rsidRPr="005F319A">
        <w:rPr>
          <w:rFonts w:ascii="Times New Roman" w:hAnsi="Times New Roman"/>
          <w:szCs w:val="24"/>
        </w:rPr>
        <w:t>распределение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сумме 36 155,0 тыс.руб.</w:t>
      </w:r>
    </w:p>
    <w:p w:rsidR="006E5CF1" w:rsidRDefault="006E5CF1" w:rsidP="002A4CFA">
      <w:pPr>
        <w:pStyle w:val="a4"/>
        <w:tabs>
          <w:tab w:val="left" w:pos="0"/>
          <w:tab w:val="left" w:pos="1134"/>
        </w:tabs>
        <w:ind w:firstLine="709"/>
        <w:rPr>
          <w:rFonts w:ascii="Times New Roman" w:hAnsi="Times New Roman"/>
          <w:szCs w:val="24"/>
        </w:rPr>
      </w:pPr>
      <w:r w:rsidRPr="005F319A">
        <w:rPr>
          <w:rFonts w:ascii="Times New Roman" w:hAnsi="Times New Roman"/>
          <w:szCs w:val="24"/>
        </w:rPr>
        <w:t xml:space="preserve">- </w:t>
      </w:r>
      <w:r w:rsidR="002A4CFA">
        <w:rPr>
          <w:rFonts w:ascii="Times New Roman" w:hAnsi="Times New Roman"/>
          <w:szCs w:val="24"/>
        </w:rPr>
        <w:tab/>
      </w:r>
      <w:r w:rsidRPr="005F319A">
        <w:rPr>
          <w:rFonts w:ascii="Times New Roman" w:hAnsi="Times New Roman"/>
          <w:szCs w:val="24"/>
        </w:rPr>
        <w:t>распределение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сумме 17 491,0 тыс.руб.</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6E5CF1">
        <w:rPr>
          <w:rFonts w:ascii="Times New Roman" w:hAnsi="Times New Roman"/>
          <w:szCs w:val="24"/>
        </w:rPr>
        <w:t>1 216 017,6</w:t>
      </w:r>
      <w:r w:rsidRPr="005F319A">
        <w:rPr>
          <w:rFonts w:ascii="Times New Roman" w:hAnsi="Times New Roman"/>
          <w:szCs w:val="24"/>
        </w:rPr>
        <w:t xml:space="preserve"> тыс.руб.</w:t>
      </w:r>
    </w:p>
    <w:p w:rsidR="000C3D48" w:rsidRPr="005F319A" w:rsidRDefault="000C3D48" w:rsidP="005F319A">
      <w:pPr>
        <w:pStyle w:val="a4"/>
        <w:tabs>
          <w:tab w:val="left" w:pos="1134"/>
        </w:tabs>
        <w:ind w:firstLine="709"/>
        <w:rPr>
          <w:rFonts w:ascii="Times New Roman" w:hAnsi="Times New Roman"/>
          <w:szCs w:val="24"/>
        </w:rPr>
      </w:pPr>
    </w:p>
    <w:p w:rsidR="006E5CF1" w:rsidRPr="005F319A" w:rsidRDefault="000C3D48" w:rsidP="006E5CF1">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Саяногорскому городскому отделу культуры</w:t>
      </w:r>
      <w:r w:rsidRPr="005F319A">
        <w:rPr>
          <w:rFonts w:ascii="Times New Roman" w:hAnsi="Times New Roman"/>
          <w:szCs w:val="24"/>
        </w:rPr>
        <w:t xml:space="preserve"> </w:t>
      </w:r>
      <w:r w:rsidR="006E5CF1" w:rsidRPr="005F319A">
        <w:rPr>
          <w:rFonts w:ascii="Times New Roman" w:hAnsi="Times New Roman"/>
          <w:szCs w:val="24"/>
        </w:rPr>
        <w:t xml:space="preserve">объем бюджетных ассигнований уменьшен </w:t>
      </w:r>
      <w:r w:rsidR="006E5CF1" w:rsidRPr="000B7F3C">
        <w:rPr>
          <w:rFonts w:ascii="Times New Roman" w:hAnsi="Times New Roman"/>
          <w:szCs w:val="24"/>
        </w:rPr>
        <w:t xml:space="preserve">на </w:t>
      </w:r>
      <w:r w:rsidR="006E5CF1">
        <w:rPr>
          <w:rFonts w:ascii="Times New Roman" w:hAnsi="Times New Roman"/>
          <w:szCs w:val="24"/>
        </w:rPr>
        <w:t>452,3</w:t>
      </w:r>
      <w:r w:rsidR="006E5CF1" w:rsidRPr="000B7F3C">
        <w:rPr>
          <w:rFonts w:ascii="Times New Roman" w:hAnsi="Times New Roman"/>
          <w:szCs w:val="24"/>
        </w:rPr>
        <w:t>,0</w:t>
      </w:r>
      <w:r w:rsidR="006E5CF1" w:rsidRPr="005F319A">
        <w:rPr>
          <w:rFonts w:ascii="Times New Roman" w:hAnsi="Times New Roman"/>
          <w:szCs w:val="24"/>
        </w:rPr>
        <w:t xml:space="preserve"> тыс.руб., </w:t>
      </w:r>
      <w:r w:rsidR="006E5CF1">
        <w:rPr>
          <w:rFonts w:ascii="Times New Roman" w:hAnsi="Times New Roman"/>
          <w:szCs w:val="24"/>
        </w:rPr>
        <w:t>за счет собственных доходов.</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6E5CF1">
        <w:rPr>
          <w:rFonts w:ascii="Times New Roman" w:hAnsi="Times New Roman"/>
          <w:szCs w:val="24"/>
        </w:rPr>
        <w:t>164 215,9</w:t>
      </w:r>
      <w:r w:rsidRPr="005F319A">
        <w:rPr>
          <w:rFonts w:ascii="Times New Roman" w:hAnsi="Times New Roman"/>
          <w:szCs w:val="24"/>
        </w:rPr>
        <w:t xml:space="preserve"> тыс.руб.</w:t>
      </w:r>
    </w:p>
    <w:p w:rsidR="000C3D48" w:rsidRPr="005F319A" w:rsidRDefault="000C3D48" w:rsidP="005F319A">
      <w:pPr>
        <w:pStyle w:val="a4"/>
        <w:tabs>
          <w:tab w:val="left" w:pos="1134"/>
        </w:tabs>
        <w:ind w:firstLine="709"/>
        <w:rPr>
          <w:rFonts w:ascii="Times New Roman" w:hAnsi="Times New Roman"/>
          <w:szCs w:val="24"/>
        </w:rPr>
      </w:pPr>
    </w:p>
    <w:p w:rsidR="000C3D48" w:rsidRPr="005F319A" w:rsidRDefault="002A4CFA" w:rsidP="002A4CFA">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r>
      <w:r w:rsidR="000C3D48" w:rsidRPr="005F319A">
        <w:rPr>
          <w:rFonts w:ascii="Times New Roman" w:hAnsi="Times New Roman"/>
          <w:szCs w:val="24"/>
        </w:rPr>
        <w:t xml:space="preserve">по </w:t>
      </w:r>
      <w:r w:rsidR="000C3D48" w:rsidRPr="005F319A">
        <w:rPr>
          <w:rFonts w:ascii="Times New Roman" w:hAnsi="Times New Roman"/>
          <w:b/>
          <w:szCs w:val="24"/>
        </w:rPr>
        <w:t>Контрольно-счетной палате муниципального образования город Саяногорск</w:t>
      </w:r>
      <w:r w:rsidR="000C3D48" w:rsidRPr="005F319A">
        <w:rPr>
          <w:rFonts w:ascii="Times New Roman" w:hAnsi="Times New Roman"/>
          <w:szCs w:val="24"/>
        </w:rPr>
        <w:t xml:space="preserve"> бюджетные ассигнования останутся без изменения. </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980793">
        <w:rPr>
          <w:rFonts w:ascii="Times New Roman" w:hAnsi="Times New Roman"/>
          <w:szCs w:val="24"/>
        </w:rPr>
        <w:t>2 089,9</w:t>
      </w:r>
      <w:r w:rsidRPr="005F319A">
        <w:rPr>
          <w:rFonts w:ascii="Times New Roman" w:hAnsi="Times New Roman"/>
          <w:szCs w:val="24"/>
        </w:rPr>
        <w:t xml:space="preserve"> тыс.руб.</w:t>
      </w:r>
    </w:p>
    <w:p w:rsidR="000C3D48" w:rsidRPr="005F319A" w:rsidRDefault="000C3D48" w:rsidP="005F319A">
      <w:pPr>
        <w:pStyle w:val="a4"/>
        <w:tabs>
          <w:tab w:val="left" w:pos="1134"/>
        </w:tabs>
        <w:ind w:firstLine="709"/>
        <w:rPr>
          <w:rFonts w:ascii="Times New Roman" w:hAnsi="Times New Roman"/>
          <w:szCs w:val="24"/>
        </w:rPr>
      </w:pP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0C3D48" w:rsidRPr="005F319A" w:rsidRDefault="000C3D48" w:rsidP="005F319A">
      <w:pPr>
        <w:pStyle w:val="a4"/>
        <w:tabs>
          <w:tab w:val="left" w:pos="1134"/>
        </w:tabs>
        <w:ind w:firstLine="709"/>
        <w:rPr>
          <w:rFonts w:ascii="Times New Roman" w:hAnsi="Times New Roman"/>
          <w:szCs w:val="24"/>
          <w:highlight w:val="yellow"/>
        </w:rPr>
      </w:pPr>
    </w:p>
    <w:p w:rsidR="000C3D48" w:rsidRPr="005F319A" w:rsidRDefault="000C3D48" w:rsidP="005F319A">
      <w:pPr>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 xml:space="preserve">Также проектом решения вносятся изменения в пункт 1 части 1 статьи 6, а именно производится увеличение бюджетных ассигнований дорожного фонда муниципального образования город Саяногорск на сумму </w:t>
      </w:r>
      <w:r w:rsidR="001667A8">
        <w:rPr>
          <w:rFonts w:ascii="Times New Roman" w:hAnsi="Times New Roman"/>
          <w:sz w:val="24"/>
          <w:szCs w:val="24"/>
        </w:rPr>
        <w:t xml:space="preserve">192,5 </w:t>
      </w:r>
      <w:r w:rsidRPr="005F319A">
        <w:rPr>
          <w:rFonts w:ascii="Times New Roman" w:hAnsi="Times New Roman"/>
          <w:sz w:val="24"/>
          <w:szCs w:val="24"/>
        </w:rPr>
        <w:t>тыс.руб</w:t>
      </w:r>
      <w:r w:rsidR="001667A8">
        <w:rPr>
          <w:rFonts w:ascii="Times New Roman" w:hAnsi="Times New Roman"/>
          <w:sz w:val="24"/>
          <w:szCs w:val="24"/>
        </w:rPr>
        <w:t>.</w:t>
      </w:r>
      <w:r w:rsidRPr="005F319A">
        <w:rPr>
          <w:rFonts w:ascii="Times New Roman" w:hAnsi="Times New Roman"/>
          <w:sz w:val="24"/>
          <w:szCs w:val="24"/>
        </w:rPr>
        <w:t xml:space="preserve"> за</w:t>
      </w:r>
      <w:r w:rsidR="001667A8">
        <w:rPr>
          <w:rFonts w:ascii="Times New Roman" w:hAnsi="Times New Roman"/>
          <w:sz w:val="24"/>
          <w:szCs w:val="24"/>
        </w:rPr>
        <w:t xml:space="preserve"> увеличения акцизов по подакцизным товарам</w:t>
      </w:r>
      <w:r w:rsidRPr="005F319A">
        <w:rPr>
          <w:rFonts w:ascii="Times New Roman" w:hAnsi="Times New Roman"/>
          <w:sz w:val="24"/>
          <w:szCs w:val="24"/>
        </w:rPr>
        <w:t xml:space="preserve">. Общая сумма дорожного фонда составит </w:t>
      </w:r>
      <w:r w:rsidR="00A15E0A">
        <w:rPr>
          <w:rFonts w:ascii="Times New Roman" w:hAnsi="Times New Roman"/>
          <w:sz w:val="24"/>
          <w:szCs w:val="24"/>
        </w:rPr>
        <w:t>40 540,3</w:t>
      </w:r>
      <w:r w:rsidRPr="005F319A">
        <w:rPr>
          <w:rFonts w:ascii="Times New Roman" w:hAnsi="Times New Roman"/>
          <w:sz w:val="24"/>
          <w:szCs w:val="24"/>
        </w:rPr>
        <w:t xml:space="preserve"> тыс.руб.</w:t>
      </w:r>
    </w:p>
    <w:p w:rsidR="000C3D48" w:rsidRPr="005F319A" w:rsidRDefault="000C3D48" w:rsidP="005F319A">
      <w:pPr>
        <w:tabs>
          <w:tab w:val="left" w:pos="1134"/>
        </w:tabs>
        <w:autoSpaceDE w:val="0"/>
        <w:autoSpaceDN w:val="0"/>
        <w:adjustRightInd w:val="0"/>
        <w:ind w:firstLine="709"/>
        <w:jc w:val="both"/>
        <w:rPr>
          <w:rFonts w:ascii="Times New Roman" w:hAnsi="Times New Roman"/>
          <w:sz w:val="24"/>
          <w:szCs w:val="24"/>
        </w:rPr>
      </w:pPr>
    </w:p>
    <w:p w:rsidR="00151E06" w:rsidRPr="005F319A" w:rsidRDefault="00151E06" w:rsidP="005F319A">
      <w:pPr>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Дефицит бюджета муниципального образования г.Саяногорск на 201</w:t>
      </w:r>
      <w:r w:rsidR="001667DA" w:rsidRPr="005F319A">
        <w:rPr>
          <w:rFonts w:ascii="Times New Roman" w:hAnsi="Times New Roman"/>
          <w:sz w:val="24"/>
          <w:szCs w:val="24"/>
        </w:rPr>
        <w:t>8</w:t>
      </w:r>
      <w:r w:rsidR="00DD198A" w:rsidRPr="005F319A">
        <w:rPr>
          <w:rFonts w:ascii="Times New Roman" w:hAnsi="Times New Roman"/>
          <w:sz w:val="24"/>
          <w:szCs w:val="24"/>
        </w:rPr>
        <w:t xml:space="preserve"> год составил</w:t>
      </w:r>
      <w:r w:rsidRPr="005F319A">
        <w:rPr>
          <w:rFonts w:ascii="Times New Roman" w:hAnsi="Times New Roman"/>
          <w:sz w:val="24"/>
          <w:szCs w:val="24"/>
        </w:rPr>
        <w:t xml:space="preserve">  </w:t>
      </w:r>
      <w:r w:rsidR="002A431F" w:rsidRPr="005F319A">
        <w:rPr>
          <w:rFonts w:ascii="Times New Roman" w:hAnsi="Times New Roman"/>
          <w:sz w:val="24"/>
          <w:szCs w:val="24"/>
        </w:rPr>
        <w:t>67 336,8</w:t>
      </w:r>
      <w:r w:rsidRPr="005F319A">
        <w:rPr>
          <w:rFonts w:ascii="Times New Roman" w:hAnsi="Times New Roman"/>
          <w:sz w:val="24"/>
          <w:szCs w:val="24"/>
        </w:rPr>
        <w:t xml:space="preserve"> тыс.руб.</w:t>
      </w:r>
      <w:r w:rsidR="00DD198A" w:rsidRPr="005F319A">
        <w:rPr>
          <w:rFonts w:ascii="Times New Roman" w:hAnsi="Times New Roman"/>
          <w:sz w:val="24"/>
          <w:szCs w:val="24"/>
        </w:rPr>
        <w:t xml:space="preserve"> Дефицит бюджета превысил ограничения </w:t>
      </w:r>
      <w:r w:rsidR="00F70EB1" w:rsidRPr="005F319A">
        <w:rPr>
          <w:rFonts w:ascii="Times New Roman" w:hAnsi="Times New Roman"/>
          <w:sz w:val="24"/>
          <w:szCs w:val="24"/>
        </w:rPr>
        <w:t xml:space="preserve">(10%), установленное статьей 92.1 Бюджетного кодекса РФ на </w:t>
      </w:r>
      <w:r w:rsidR="001667DA" w:rsidRPr="005F319A">
        <w:rPr>
          <w:rFonts w:ascii="Times New Roman" w:hAnsi="Times New Roman"/>
          <w:sz w:val="24"/>
          <w:szCs w:val="24"/>
        </w:rPr>
        <w:t>29</w:t>
      </w:r>
      <w:r w:rsidR="00BD09C4" w:rsidRPr="005F319A">
        <w:rPr>
          <w:rFonts w:ascii="Times New Roman" w:hAnsi="Times New Roman"/>
          <w:sz w:val="24"/>
          <w:szCs w:val="24"/>
        </w:rPr>
        <w:t> </w:t>
      </w:r>
      <w:r w:rsidR="001667DA" w:rsidRPr="005F319A">
        <w:rPr>
          <w:rFonts w:ascii="Times New Roman" w:hAnsi="Times New Roman"/>
          <w:sz w:val="24"/>
          <w:szCs w:val="24"/>
        </w:rPr>
        <w:t>816</w:t>
      </w:r>
      <w:r w:rsidR="00BD09C4" w:rsidRPr="005F319A">
        <w:rPr>
          <w:rFonts w:ascii="Times New Roman" w:hAnsi="Times New Roman"/>
          <w:sz w:val="24"/>
          <w:szCs w:val="24"/>
        </w:rPr>
        <w:t>,0</w:t>
      </w:r>
      <w:r w:rsidR="00F70EB1" w:rsidRPr="005F319A">
        <w:rPr>
          <w:rFonts w:ascii="Times New Roman" w:hAnsi="Times New Roman"/>
          <w:sz w:val="24"/>
          <w:szCs w:val="24"/>
        </w:rPr>
        <w:t xml:space="preserve"> тыс.руб. и составил </w:t>
      </w:r>
      <w:r w:rsidR="005F4DBC" w:rsidRPr="005F319A">
        <w:rPr>
          <w:rFonts w:ascii="Times New Roman" w:hAnsi="Times New Roman"/>
          <w:sz w:val="24"/>
          <w:szCs w:val="24"/>
        </w:rPr>
        <w:t>17</w:t>
      </w:r>
      <w:r w:rsidR="00367A59" w:rsidRPr="005F319A">
        <w:rPr>
          <w:rFonts w:ascii="Times New Roman" w:hAnsi="Times New Roman"/>
          <w:sz w:val="24"/>
          <w:szCs w:val="24"/>
        </w:rPr>
        <w:t>,</w:t>
      </w:r>
      <w:r w:rsidR="005F4DBC" w:rsidRPr="005F319A">
        <w:rPr>
          <w:rFonts w:ascii="Times New Roman" w:hAnsi="Times New Roman"/>
          <w:sz w:val="24"/>
          <w:szCs w:val="24"/>
        </w:rPr>
        <w:t>9</w:t>
      </w:r>
      <w:r w:rsidR="00F70EB1" w:rsidRPr="005F319A">
        <w:rPr>
          <w:rFonts w:ascii="Times New Roman" w:hAnsi="Times New Roman"/>
          <w:sz w:val="24"/>
          <w:szCs w:val="24"/>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w:t>
      </w:r>
      <w:r w:rsidR="00387013" w:rsidRPr="005F319A">
        <w:rPr>
          <w:rFonts w:ascii="Times New Roman" w:hAnsi="Times New Roman"/>
          <w:sz w:val="24"/>
          <w:szCs w:val="24"/>
        </w:rPr>
        <w:t>Данное превышение ограничения является д</w:t>
      </w:r>
      <w:r w:rsidR="00F70EB1" w:rsidRPr="005F319A">
        <w:rPr>
          <w:rFonts w:ascii="Times New Roman" w:hAnsi="Times New Roman"/>
          <w:sz w:val="24"/>
          <w:szCs w:val="24"/>
        </w:rPr>
        <w:t>опустимым на сумму снижения остатков</w:t>
      </w:r>
      <w:r w:rsidR="00BF7E57" w:rsidRPr="005F319A">
        <w:rPr>
          <w:rFonts w:ascii="Times New Roman" w:hAnsi="Times New Roman"/>
          <w:sz w:val="24"/>
          <w:szCs w:val="24"/>
        </w:rPr>
        <w:t xml:space="preserve"> средств</w:t>
      </w:r>
      <w:r w:rsidR="00F70EB1" w:rsidRPr="005F319A">
        <w:rPr>
          <w:rFonts w:ascii="Times New Roman" w:hAnsi="Times New Roman"/>
          <w:sz w:val="24"/>
          <w:szCs w:val="24"/>
        </w:rPr>
        <w:t xml:space="preserve"> на счетах по учету средств местного бюджета в соответствии с пунктом 3 ста</w:t>
      </w:r>
      <w:r w:rsidR="00BF7E57" w:rsidRPr="005F319A">
        <w:rPr>
          <w:rFonts w:ascii="Times New Roman" w:hAnsi="Times New Roman"/>
          <w:sz w:val="24"/>
          <w:szCs w:val="24"/>
        </w:rPr>
        <w:t>тьи 92.1 Бюджетного кодекса РФ.</w:t>
      </w:r>
    </w:p>
    <w:p w:rsidR="006C09B0" w:rsidRPr="005F319A" w:rsidRDefault="006C09B0" w:rsidP="005F319A">
      <w:pPr>
        <w:pStyle w:val="a4"/>
        <w:tabs>
          <w:tab w:val="left" w:pos="1134"/>
        </w:tabs>
        <w:ind w:firstLine="709"/>
        <w:rPr>
          <w:rFonts w:ascii="Times New Roman" w:hAnsi="Times New Roman"/>
          <w:sz w:val="23"/>
          <w:szCs w:val="23"/>
        </w:rPr>
      </w:pPr>
      <w:r w:rsidRPr="005F319A">
        <w:rPr>
          <w:rFonts w:ascii="Times New Roman" w:hAnsi="Times New Roman"/>
          <w:sz w:val="23"/>
          <w:szCs w:val="23"/>
        </w:rPr>
        <w:tab/>
      </w:r>
    </w:p>
    <w:p w:rsidR="00BE0626" w:rsidRPr="005F319A" w:rsidRDefault="00BE0626" w:rsidP="005F319A">
      <w:pPr>
        <w:tabs>
          <w:tab w:val="left" w:pos="1134"/>
        </w:tabs>
        <w:ind w:firstLine="709"/>
        <w:rPr>
          <w:rFonts w:ascii="Times New Roman" w:hAnsi="Times New Roman"/>
          <w:sz w:val="24"/>
          <w:szCs w:val="24"/>
        </w:rPr>
      </w:pPr>
    </w:p>
    <w:p w:rsidR="00BE0626" w:rsidRPr="005F319A" w:rsidRDefault="00BE0626" w:rsidP="005F319A">
      <w:pPr>
        <w:tabs>
          <w:tab w:val="left" w:pos="1134"/>
        </w:tabs>
        <w:ind w:firstLine="709"/>
        <w:rPr>
          <w:rFonts w:ascii="Times New Roman" w:hAnsi="Times New Roman"/>
          <w:sz w:val="24"/>
          <w:szCs w:val="24"/>
        </w:rPr>
      </w:pPr>
    </w:p>
    <w:p w:rsidR="00674D63" w:rsidRPr="005F319A" w:rsidRDefault="00674D63" w:rsidP="000229A5">
      <w:pPr>
        <w:tabs>
          <w:tab w:val="left" w:pos="1134"/>
        </w:tabs>
        <w:rPr>
          <w:rFonts w:ascii="Times New Roman" w:hAnsi="Times New Roman"/>
          <w:sz w:val="24"/>
          <w:szCs w:val="24"/>
        </w:rPr>
      </w:pPr>
      <w:r w:rsidRPr="005F319A">
        <w:rPr>
          <w:rFonts w:ascii="Times New Roman" w:hAnsi="Times New Roman"/>
          <w:sz w:val="24"/>
          <w:szCs w:val="24"/>
        </w:rPr>
        <w:t>Глав</w:t>
      </w:r>
      <w:r w:rsidR="00DA6A8F" w:rsidRPr="005F319A">
        <w:rPr>
          <w:rFonts w:ascii="Times New Roman" w:hAnsi="Times New Roman"/>
          <w:sz w:val="24"/>
          <w:szCs w:val="24"/>
        </w:rPr>
        <w:t>а</w:t>
      </w:r>
      <w:r w:rsidRPr="005F319A">
        <w:rPr>
          <w:rFonts w:ascii="Times New Roman" w:hAnsi="Times New Roman"/>
          <w:sz w:val="24"/>
          <w:szCs w:val="24"/>
        </w:rPr>
        <w:t xml:space="preserve"> муниципального образования </w:t>
      </w:r>
    </w:p>
    <w:p w:rsidR="00674D63" w:rsidRPr="005F319A" w:rsidRDefault="00674D63" w:rsidP="000229A5">
      <w:pPr>
        <w:tabs>
          <w:tab w:val="left" w:pos="1134"/>
        </w:tabs>
        <w:rPr>
          <w:rFonts w:ascii="Times New Roman" w:hAnsi="Times New Roman"/>
          <w:sz w:val="24"/>
          <w:szCs w:val="24"/>
        </w:rPr>
      </w:pPr>
      <w:r w:rsidRPr="005F319A">
        <w:rPr>
          <w:rFonts w:ascii="Times New Roman" w:hAnsi="Times New Roman"/>
          <w:sz w:val="24"/>
          <w:szCs w:val="24"/>
        </w:rPr>
        <w:t xml:space="preserve">город Саяногорск        </w:t>
      </w:r>
      <w:r w:rsidR="008B3DCD" w:rsidRPr="005F319A">
        <w:rPr>
          <w:rFonts w:ascii="Times New Roman" w:hAnsi="Times New Roman"/>
          <w:sz w:val="24"/>
          <w:szCs w:val="24"/>
        </w:rPr>
        <w:tab/>
      </w:r>
      <w:r w:rsidR="000229A5">
        <w:rPr>
          <w:rFonts w:ascii="Times New Roman" w:hAnsi="Times New Roman"/>
          <w:sz w:val="24"/>
          <w:szCs w:val="24"/>
        </w:rPr>
        <w:tab/>
      </w:r>
      <w:r w:rsidR="000229A5">
        <w:rPr>
          <w:rFonts w:ascii="Times New Roman" w:hAnsi="Times New Roman"/>
          <w:sz w:val="24"/>
          <w:szCs w:val="24"/>
        </w:rPr>
        <w:tab/>
      </w:r>
      <w:r w:rsidR="000229A5">
        <w:rPr>
          <w:rFonts w:ascii="Times New Roman" w:hAnsi="Times New Roman"/>
          <w:sz w:val="24"/>
          <w:szCs w:val="24"/>
        </w:rPr>
        <w:tab/>
      </w:r>
      <w:r w:rsidR="000229A5">
        <w:rPr>
          <w:rFonts w:ascii="Times New Roman" w:hAnsi="Times New Roman"/>
          <w:sz w:val="24"/>
          <w:szCs w:val="24"/>
        </w:rPr>
        <w:tab/>
      </w:r>
      <w:r w:rsidR="000229A5">
        <w:rPr>
          <w:rFonts w:ascii="Times New Roman" w:hAnsi="Times New Roman"/>
          <w:sz w:val="24"/>
          <w:szCs w:val="24"/>
        </w:rPr>
        <w:tab/>
        <w:t xml:space="preserve">                      </w:t>
      </w:r>
      <w:r w:rsidR="00876E9B">
        <w:rPr>
          <w:rFonts w:ascii="Times New Roman" w:hAnsi="Times New Roman"/>
          <w:sz w:val="24"/>
          <w:szCs w:val="24"/>
        </w:rPr>
        <w:t xml:space="preserve">            </w:t>
      </w:r>
      <w:r w:rsidR="000229A5">
        <w:rPr>
          <w:rFonts w:ascii="Times New Roman" w:hAnsi="Times New Roman"/>
          <w:sz w:val="24"/>
          <w:szCs w:val="24"/>
        </w:rPr>
        <w:t>М.А. Валов</w:t>
      </w:r>
      <w:r w:rsidR="008B3DCD" w:rsidRPr="005F319A">
        <w:rPr>
          <w:rFonts w:ascii="Times New Roman" w:hAnsi="Times New Roman"/>
          <w:sz w:val="24"/>
          <w:szCs w:val="24"/>
        </w:rPr>
        <w:tab/>
      </w:r>
      <w:r w:rsidR="008B3DCD" w:rsidRPr="005F319A">
        <w:rPr>
          <w:rFonts w:ascii="Times New Roman" w:hAnsi="Times New Roman"/>
          <w:sz w:val="24"/>
          <w:szCs w:val="24"/>
        </w:rPr>
        <w:tab/>
      </w:r>
      <w:r w:rsidR="007B584F" w:rsidRPr="005F319A">
        <w:rPr>
          <w:rFonts w:ascii="Times New Roman" w:hAnsi="Times New Roman"/>
          <w:sz w:val="24"/>
          <w:szCs w:val="24"/>
        </w:rPr>
        <w:tab/>
      </w:r>
      <w:r w:rsidR="007B584F" w:rsidRPr="005F319A">
        <w:rPr>
          <w:rFonts w:ascii="Times New Roman" w:hAnsi="Times New Roman"/>
          <w:sz w:val="24"/>
          <w:szCs w:val="24"/>
        </w:rPr>
        <w:tab/>
      </w:r>
      <w:r w:rsidR="007B584F" w:rsidRPr="005F319A">
        <w:rPr>
          <w:rFonts w:ascii="Times New Roman" w:hAnsi="Times New Roman"/>
          <w:sz w:val="24"/>
          <w:szCs w:val="24"/>
        </w:rPr>
        <w:tab/>
      </w:r>
      <w:r w:rsidR="007B584F" w:rsidRPr="005F319A">
        <w:rPr>
          <w:rFonts w:ascii="Times New Roman" w:hAnsi="Times New Roman"/>
          <w:sz w:val="24"/>
          <w:szCs w:val="24"/>
        </w:rPr>
        <w:tab/>
      </w:r>
      <w:r w:rsidR="007B584F" w:rsidRPr="005F319A">
        <w:rPr>
          <w:rFonts w:ascii="Times New Roman" w:hAnsi="Times New Roman"/>
          <w:sz w:val="24"/>
          <w:szCs w:val="24"/>
        </w:rPr>
        <w:tab/>
        <w:t xml:space="preserve">    </w:t>
      </w:r>
      <w:r w:rsidR="00502F18" w:rsidRPr="005F319A">
        <w:rPr>
          <w:rFonts w:ascii="Times New Roman" w:hAnsi="Times New Roman"/>
          <w:sz w:val="24"/>
          <w:szCs w:val="24"/>
        </w:rPr>
        <w:t xml:space="preserve">   </w:t>
      </w:r>
    </w:p>
    <w:p w:rsidR="00CE034F" w:rsidRPr="005F319A" w:rsidRDefault="00CE034F" w:rsidP="005F319A">
      <w:pPr>
        <w:tabs>
          <w:tab w:val="left" w:pos="1134"/>
        </w:tabs>
        <w:ind w:firstLine="709"/>
        <w:rPr>
          <w:rFonts w:ascii="Times New Roman" w:hAnsi="Times New Roman"/>
          <w:i/>
          <w:sz w:val="17"/>
          <w:szCs w:val="17"/>
        </w:rPr>
      </w:pPr>
    </w:p>
    <w:p w:rsidR="00BE0626" w:rsidRPr="005F319A" w:rsidRDefault="00BE0626" w:rsidP="005F319A">
      <w:pPr>
        <w:tabs>
          <w:tab w:val="left" w:pos="1134"/>
        </w:tabs>
        <w:ind w:firstLine="709"/>
        <w:rPr>
          <w:rFonts w:ascii="Times New Roman" w:hAnsi="Times New Roman"/>
          <w:i/>
          <w:sz w:val="17"/>
          <w:szCs w:val="17"/>
        </w:rPr>
      </w:pPr>
    </w:p>
    <w:p w:rsidR="00BE0626" w:rsidRPr="005F319A" w:rsidRDefault="00BE0626" w:rsidP="005F319A">
      <w:pPr>
        <w:tabs>
          <w:tab w:val="left" w:pos="1134"/>
        </w:tabs>
        <w:ind w:firstLine="709"/>
        <w:rPr>
          <w:rFonts w:ascii="Times New Roman" w:hAnsi="Times New Roman"/>
          <w:i/>
          <w:sz w:val="17"/>
          <w:szCs w:val="17"/>
        </w:rPr>
      </w:pPr>
    </w:p>
    <w:p w:rsidR="007B584F" w:rsidRPr="005F319A" w:rsidRDefault="002F2F9B" w:rsidP="000229A5">
      <w:pPr>
        <w:tabs>
          <w:tab w:val="left" w:pos="1134"/>
        </w:tabs>
        <w:rPr>
          <w:rFonts w:ascii="Times New Roman" w:hAnsi="Times New Roman"/>
          <w:i/>
          <w:sz w:val="17"/>
          <w:szCs w:val="17"/>
        </w:rPr>
      </w:pPr>
      <w:r w:rsidRPr="005F319A">
        <w:rPr>
          <w:rFonts w:ascii="Times New Roman" w:hAnsi="Times New Roman"/>
          <w:i/>
          <w:sz w:val="17"/>
          <w:szCs w:val="17"/>
        </w:rPr>
        <w:t>Пожар И</w:t>
      </w:r>
      <w:r w:rsidR="000229A5">
        <w:rPr>
          <w:rFonts w:ascii="Times New Roman" w:hAnsi="Times New Roman"/>
          <w:i/>
          <w:sz w:val="17"/>
          <w:szCs w:val="17"/>
        </w:rPr>
        <w:t xml:space="preserve">рина </w:t>
      </w:r>
      <w:r w:rsidRPr="005F319A">
        <w:rPr>
          <w:rFonts w:ascii="Times New Roman" w:hAnsi="Times New Roman"/>
          <w:i/>
          <w:sz w:val="17"/>
          <w:szCs w:val="17"/>
        </w:rPr>
        <w:t>В</w:t>
      </w:r>
      <w:r w:rsidR="000229A5">
        <w:rPr>
          <w:rFonts w:ascii="Times New Roman" w:hAnsi="Times New Roman"/>
          <w:i/>
          <w:sz w:val="17"/>
          <w:szCs w:val="17"/>
        </w:rPr>
        <w:t>икторовна</w:t>
      </w:r>
    </w:p>
    <w:p w:rsidR="00060026" w:rsidRPr="005F319A" w:rsidRDefault="000229A5" w:rsidP="000229A5">
      <w:pPr>
        <w:tabs>
          <w:tab w:val="left" w:pos="1134"/>
        </w:tabs>
        <w:rPr>
          <w:rFonts w:ascii="Times New Roman" w:hAnsi="Times New Roman"/>
          <w:i/>
          <w:sz w:val="17"/>
          <w:szCs w:val="17"/>
        </w:rPr>
      </w:pPr>
      <w:r>
        <w:rPr>
          <w:rFonts w:ascii="Times New Roman" w:hAnsi="Times New Roman"/>
          <w:i/>
          <w:sz w:val="17"/>
          <w:szCs w:val="17"/>
        </w:rPr>
        <w:t xml:space="preserve">8 39042 </w:t>
      </w:r>
      <w:r w:rsidR="007B584F" w:rsidRPr="005F319A">
        <w:rPr>
          <w:rFonts w:ascii="Times New Roman" w:hAnsi="Times New Roman"/>
          <w:i/>
          <w:sz w:val="17"/>
          <w:szCs w:val="17"/>
        </w:rPr>
        <w:t>6-87-73</w:t>
      </w:r>
    </w:p>
    <w:p w:rsidR="00D07A72" w:rsidRPr="005F319A" w:rsidRDefault="00D07A72" w:rsidP="005F319A">
      <w:pPr>
        <w:tabs>
          <w:tab w:val="left" w:pos="1134"/>
        </w:tabs>
        <w:ind w:firstLine="709"/>
        <w:rPr>
          <w:rFonts w:ascii="Times New Roman" w:hAnsi="Times New Roman"/>
          <w:i/>
          <w:sz w:val="17"/>
          <w:szCs w:val="17"/>
        </w:rPr>
      </w:pPr>
    </w:p>
    <w:p w:rsidR="00D07A72" w:rsidRPr="005F319A" w:rsidRDefault="00D07A72" w:rsidP="005F319A">
      <w:pPr>
        <w:tabs>
          <w:tab w:val="left" w:pos="1134"/>
        </w:tabs>
        <w:ind w:firstLine="709"/>
        <w:rPr>
          <w:rFonts w:ascii="Times New Roman" w:hAnsi="Times New Roman"/>
          <w:i/>
          <w:sz w:val="17"/>
          <w:szCs w:val="17"/>
        </w:rPr>
      </w:pPr>
    </w:p>
    <w:sectPr w:rsidR="00D07A72" w:rsidRPr="005F319A" w:rsidSect="00774411">
      <w:footerReference w:type="even" r:id="rId8"/>
      <w:footerReference w:type="default" r:id="rId9"/>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082" w:rsidRPr="006B5278" w:rsidRDefault="000A3082">
      <w:pPr>
        <w:rPr>
          <w:sz w:val="22"/>
          <w:szCs w:val="22"/>
        </w:rPr>
      </w:pPr>
      <w:r w:rsidRPr="006B5278">
        <w:rPr>
          <w:sz w:val="22"/>
          <w:szCs w:val="22"/>
        </w:rPr>
        <w:separator/>
      </w:r>
    </w:p>
  </w:endnote>
  <w:endnote w:type="continuationSeparator" w:id="1">
    <w:p w:rsidR="000A3082" w:rsidRPr="006B5278" w:rsidRDefault="000A3082">
      <w:pPr>
        <w:rPr>
          <w:sz w:val="22"/>
          <w:szCs w:val="22"/>
        </w:rPr>
      </w:pPr>
      <w:r w:rsidRPr="006B5278">
        <w:rPr>
          <w:sz w:val="22"/>
          <w:szCs w:val="22"/>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004" w:rsidRPr="006B5278" w:rsidRDefault="00546B90" w:rsidP="00F97669">
    <w:pPr>
      <w:pStyle w:val="aa"/>
      <w:framePr w:wrap="around" w:vAnchor="text" w:hAnchor="margin" w:xAlign="right" w:y="1"/>
      <w:rPr>
        <w:rStyle w:val="ab"/>
        <w:sz w:val="22"/>
        <w:szCs w:val="22"/>
      </w:rPr>
    </w:pPr>
    <w:r w:rsidRPr="006B5278">
      <w:rPr>
        <w:rStyle w:val="ab"/>
        <w:sz w:val="22"/>
        <w:szCs w:val="22"/>
      </w:rPr>
      <w:fldChar w:fldCharType="begin"/>
    </w:r>
    <w:r w:rsidR="003F0004" w:rsidRPr="006B5278">
      <w:rPr>
        <w:rStyle w:val="ab"/>
        <w:sz w:val="22"/>
        <w:szCs w:val="22"/>
      </w:rPr>
      <w:instrText xml:space="preserve">PAGE  </w:instrText>
    </w:r>
    <w:r w:rsidRPr="006B5278">
      <w:rPr>
        <w:rStyle w:val="ab"/>
        <w:sz w:val="22"/>
        <w:szCs w:val="22"/>
      </w:rPr>
      <w:fldChar w:fldCharType="end"/>
    </w:r>
  </w:p>
  <w:p w:rsidR="003F0004" w:rsidRPr="006B5278" w:rsidRDefault="003F0004" w:rsidP="00F97669">
    <w:pPr>
      <w:pStyle w:val="aa"/>
      <w:ind w:right="360"/>
      <w:rPr>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004" w:rsidRPr="006B5278" w:rsidRDefault="00546B90"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003F0004"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411D48">
      <w:rPr>
        <w:rStyle w:val="ab"/>
        <w:rFonts w:ascii="Times New Roman" w:hAnsi="Times New Roman"/>
        <w:noProof/>
        <w:sz w:val="18"/>
        <w:szCs w:val="18"/>
      </w:rPr>
      <w:t>2</w:t>
    </w:r>
    <w:r w:rsidRPr="006B5278">
      <w:rPr>
        <w:rStyle w:val="ab"/>
        <w:rFonts w:ascii="Times New Roman" w:hAnsi="Times New Roman"/>
        <w:sz w:val="18"/>
        <w:szCs w:val="18"/>
      </w:rPr>
      <w:fldChar w:fldCharType="end"/>
    </w:r>
  </w:p>
  <w:p w:rsidR="003F0004" w:rsidRPr="006B5278" w:rsidRDefault="003F0004" w:rsidP="00F97669">
    <w:pPr>
      <w:pStyle w:val="aa"/>
      <w:ind w:right="360"/>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082" w:rsidRPr="006B5278" w:rsidRDefault="000A3082">
      <w:pPr>
        <w:rPr>
          <w:sz w:val="22"/>
          <w:szCs w:val="22"/>
        </w:rPr>
      </w:pPr>
      <w:r w:rsidRPr="006B5278">
        <w:rPr>
          <w:sz w:val="22"/>
          <w:szCs w:val="22"/>
        </w:rPr>
        <w:separator/>
      </w:r>
    </w:p>
  </w:footnote>
  <w:footnote w:type="continuationSeparator" w:id="1">
    <w:p w:rsidR="000A3082" w:rsidRPr="006B5278" w:rsidRDefault="000A3082">
      <w:pPr>
        <w:rPr>
          <w:sz w:val="22"/>
          <w:szCs w:val="22"/>
        </w:rPr>
      </w:pPr>
      <w:r w:rsidRPr="006B5278">
        <w:rPr>
          <w:sz w:val="22"/>
          <w:szCs w:val="22"/>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
  </w:num>
  <w:num w:numId="4">
    <w:abstractNumId w:val="13"/>
  </w:num>
  <w:num w:numId="5">
    <w:abstractNumId w:val="11"/>
  </w:num>
  <w:num w:numId="6">
    <w:abstractNumId w:val="2"/>
  </w:num>
  <w:num w:numId="7">
    <w:abstractNumId w:val="15"/>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4"/>
  </w:num>
  <w:num w:numId="19">
    <w:abstractNumId w:val="3"/>
  </w:num>
  <w:num w:numId="20">
    <w:abstractNumId w:val="10"/>
  </w:num>
  <w:num w:numId="21">
    <w:abstractNumId w:val="7"/>
  </w:num>
  <w:num w:numId="22">
    <w:abstractNumId w:val="18"/>
  </w:num>
  <w:num w:numId="23">
    <w:abstractNumId w:val="0"/>
  </w:num>
  <w:num w:numId="24">
    <w:abstractNumId w:val="12"/>
  </w:num>
  <w:num w:numId="25">
    <w:abstractNumId w:val="16"/>
  </w:num>
  <w:num w:numId="26">
    <w:abstractNumId w:val="9"/>
  </w:num>
  <w:num w:numId="27">
    <w:abstractNumId w:val="5"/>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mirrorMargins/>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F68"/>
    <w:rsid w:val="000206CF"/>
    <w:rsid w:val="00020DB5"/>
    <w:rsid w:val="00020F34"/>
    <w:rsid w:val="00020F73"/>
    <w:rsid w:val="000215B4"/>
    <w:rsid w:val="000219A6"/>
    <w:rsid w:val="00021F81"/>
    <w:rsid w:val="000229A5"/>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7AC3"/>
    <w:rsid w:val="00053C26"/>
    <w:rsid w:val="00054991"/>
    <w:rsid w:val="00057623"/>
    <w:rsid w:val="00060026"/>
    <w:rsid w:val="0006043D"/>
    <w:rsid w:val="00064AD6"/>
    <w:rsid w:val="000658DB"/>
    <w:rsid w:val="000659B7"/>
    <w:rsid w:val="00066881"/>
    <w:rsid w:val="00070936"/>
    <w:rsid w:val="000729A8"/>
    <w:rsid w:val="00073903"/>
    <w:rsid w:val="00074FCE"/>
    <w:rsid w:val="000752A2"/>
    <w:rsid w:val="000754CF"/>
    <w:rsid w:val="00076C75"/>
    <w:rsid w:val="000828A7"/>
    <w:rsid w:val="0008323A"/>
    <w:rsid w:val="0008390B"/>
    <w:rsid w:val="00085287"/>
    <w:rsid w:val="0008688B"/>
    <w:rsid w:val="0008754E"/>
    <w:rsid w:val="00087CA5"/>
    <w:rsid w:val="00092289"/>
    <w:rsid w:val="00092E3C"/>
    <w:rsid w:val="000941E0"/>
    <w:rsid w:val="00094609"/>
    <w:rsid w:val="00094A57"/>
    <w:rsid w:val="00096F97"/>
    <w:rsid w:val="000A1926"/>
    <w:rsid w:val="000A2861"/>
    <w:rsid w:val="000A3082"/>
    <w:rsid w:val="000A3969"/>
    <w:rsid w:val="000A50DC"/>
    <w:rsid w:val="000A7E14"/>
    <w:rsid w:val="000B13F3"/>
    <w:rsid w:val="000B3605"/>
    <w:rsid w:val="000B40E3"/>
    <w:rsid w:val="000B7F3C"/>
    <w:rsid w:val="000C0A6F"/>
    <w:rsid w:val="000C241D"/>
    <w:rsid w:val="000C28D8"/>
    <w:rsid w:val="000C354A"/>
    <w:rsid w:val="000C3D48"/>
    <w:rsid w:val="000C635B"/>
    <w:rsid w:val="000C7273"/>
    <w:rsid w:val="000D45B9"/>
    <w:rsid w:val="000D75D1"/>
    <w:rsid w:val="000E0EBD"/>
    <w:rsid w:val="000E1BCB"/>
    <w:rsid w:val="000E6A0B"/>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2355"/>
    <w:rsid w:val="00132B89"/>
    <w:rsid w:val="00133A42"/>
    <w:rsid w:val="00134398"/>
    <w:rsid w:val="001372E0"/>
    <w:rsid w:val="001376B0"/>
    <w:rsid w:val="00140364"/>
    <w:rsid w:val="00140989"/>
    <w:rsid w:val="00141BBE"/>
    <w:rsid w:val="00141D7B"/>
    <w:rsid w:val="00144CA6"/>
    <w:rsid w:val="001457AB"/>
    <w:rsid w:val="001465EB"/>
    <w:rsid w:val="0015062D"/>
    <w:rsid w:val="001507F4"/>
    <w:rsid w:val="00150AE2"/>
    <w:rsid w:val="00151E06"/>
    <w:rsid w:val="001528DA"/>
    <w:rsid w:val="00156E77"/>
    <w:rsid w:val="00157FE8"/>
    <w:rsid w:val="0016115A"/>
    <w:rsid w:val="00164D2F"/>
    <w:rsid w:val="00164F6D"/>
    <w:rsid w:val="00165ACB"/>
    <w:rsid w:val="00165B58"/>
    <w:rsid w:val="00165D47"/>
    <w:rsid w:val="001667A8"/>
    <w:rsid w:val="001667DA"/>
    <w:rsid w:val="00167505"/>
    <w:rsid w:val="0017068B"/>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758C"/>
    <w:rsid w:val="001C2ED0"/>
    <w:rsid w:val="001C36E0"/>
    <w:rsid w:val="001C4456"/>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3EEB"/>
    <w:rsid w:val="00200114"/>
    <w:rsid w:val="002030F4"/>
    <w:rsid w:val="00203342"/>
    <w:rsid w:val="002049ED"/>
    <w:rsid w:val="002061FB"/>
    <w:rsid w:val="00210063"/>
    <w:rsid w:val="002101A0"/>
    <w:rsid w:val="002126F3"/>
    <w:rsid w:val="002131AA"/>
    <w:rsid w:val="002139AB"/>
    <w:rsid w:val="00213AEB"/>
    <w:rsid w:val="002161F7"/>
    <w:rsid w:val="002203CA"/>
    <w:rsid w:val="00221FE0"/>
    <w:rsid w:val="0022399E"/>
    <w:rsid w:val="0022472B"/>
    <w:rsid w:val="00227640"/>
    <w:rsid w:val="00232AEE"/>
    <w:rsid w:val="00234F72"/>
    <w:rsid w:val="00235583"/>
    <w:rsid w:val="0023626B"/>
    <w:rsid w:val="00241541"/>
    <w:rsid w:val="00243D7D"/>
    <w:rsid w:val="00245494"/>
    <w:rsid w:val="00247F8A"/>
    <w:rsid w:val="00253EB5"/>
    <w:rsid w:val="00254CDB"/>
    <w:rsid w:val="0025677D"/>
    <w:rsid w:val="002578C2"/>
    <w:rsid w:val="00257C0C"/>
    <w:rsid w:val="00262CFE"/>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3ADC"/>
    <w:rsid w:val="00284AA3"/>
    <w:rsid w:val="00286192"/>
    <w:rsid w:val="00286284"/>
    <w:rsid w:val="00290DB9"/>
    <w:rsid w:val="00292596"/>
    <w:rsid w:val="00293898"/>
    <w:rsid w:val="00293C88"/>
    <w:rsid w:val="00293ED1"/>
    <w:rsid w:val="00293F59"/>
    <w:rsid w:val="00295DA2"/>
    <w:rsid w:val="002A2803"/>
    <w:rsid w:val="002A431F"/>
    <w:rsid w:val="002A4CFA"/>
    <w:rsid w:val="002A5B66"/>
    <w:rsid w:val="002A6408"/>
    <w:rsid w:val="002A6FA1"/>
    <w:rsid w:val="002B2435"/>
    <w:rsid w:val="002B3CD9"/>
    <w:rsid w:val="002B412B"/>
    <w:rsid w:val="002B52CB"/>
    <w:rsid w:val="002B56F9"/>
    <w:rsid w:val="002B5AC6"/>
    <w:rsid w:val="002B636D"/>
    <w:rsid w:val="002B7B0B"/>
    <w:rsid w:val="002C09B4"/>
    <w:rsid w:val="002C32D3"/>
    <w:rsid w:val="002C341A"/>
    <w:rsid w:val="002C4415"/>
    <w:rsid w:val="002C493A"/>
    <w:rsid w:val="002C68CA"/>
    <w:rsid w:val="002C694F"/>
    <w:rsid w:val="002D11B8"/>
    <w:rsid w:val="002D2046"/>
    <w:rsid w:val="002D2734"/>
    <w:rsid w:val="002D4EB4"/>
    <w:rsid w:val="002D5158"/>
    <w:rsid w:val="002D5DA9"/>
    <w:rsid w:val="002D68C2"/>
    <w:rsid w:val="002D797E"/>
    <w:rsid w:val="002D7E4D"/>
    <w:rsid w:val="002E0AB7"/>
    <w:rsid w:val="002E147A"/>
    <w:rsid w:val="002E3821"/>
    <w:rsid w:val="002E38BB"/>
    <w:rsid w:val="002E481C"/>
    <w:rsid w:val="002E4A13"/>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13739"/>
    <w:rsid w:val="003138ED"/>
    <w:rsid w:val="003153C6"/>
    <w:rsid w:val="00316745"/>
    <w:rsid w:val="00317107"/>
    <w:rsid w:val="00317AF3"/>
    <w:rsid w:val="00321589"/>
    <w:rsid w:val="00323E8C"/>
    <w:rsid w:val="00324561"/>
    <w:rsid w:val="003258D5"/>
    <w:rsid w:val="00325AD1"/>
    <w:rsid w:val="003264F7"/>
    <w:rsid w:val="00327CB8"/>
    <w:rsid w:val="003304A2"/>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622E4"/>
    <w:rsid w:val="00363B14"/>
    <w:rsid w:val="00363C24"/>
    <w:rsid w:val="00364A19"/>
    <w:rsid w:val="00364DDF"/>
    <w:rsid w:val="0036624F"/>
    <w:rsid w:val="00367A59"/>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FA0"/>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46BF"/>
    <w:rsid w:val="003D46EB"/>
    <w:rsid w:val="003D5857"/>
    <w:rsid w:val="003D6700"/>
    <w:rsid w:val="003E054D"/>
    <w:rsid w:val="003E1992"/>
    <w:rsid w:val="003E2EBE"/>
    <w:rsid w:val="003E2FAD"/>
    <w:rsid w:val="003E3990"/>
    <w:rsid w:val="003E42A8"/>
    <w:rsid w:val="003E5D34"/>
    <w:rsid w:val="003E65E8"/>
    <w:rsid w:val="003E7507"/>
    <w:rsid w:val="003E7817"/>
    <w:rsid w:val="003F0004"/>
    <w:rsid w:val="003F01B5"/>
    <w:rsid w:val="003F0B37"/>
    <w:rsid w:val="003F1757"/>
    <w:rsid w:val="003F190A"/>
    <w:rsid w:val="003F230F"/>
    <w:rsid w:val="003F371B"/>
    <w:rsid w:val="003F41DB"/>
    <w:rsid w:val="003F52E3"/>
    <w:rsid w:val="003F6100"/>
    <w:rsid w:val="003F64EE"/>
    <w:rsid w:val="003F6FC9"/>
    <w:rsid w:val="00401E47"/>
    <w:rsid w:val="004031AA"/>
    <w:rsid w:val="004040AE"/>
    <w:rsid w:val="00406C14"/>
    <w:rsid w:val="004112F0"/>
    <w:rsid w:val="00411D48"/>
    <w:rsid w:val="004142E7"/>
    <w:rsid w:val="00414FB9"/>
    <w:rsid w:val="004152F2"/>
    <w:rsid w:val="004160B3"/>
    <w:rsid w:val="0042075E"/>
    <w:rsid w:val="0042144C"/>
    <w:rsid w:val="00421873"/>
    <w:rsid w:val="00421D68"/>
    <w:rsid w:val="00423381"/>
    <w:rsid w:val="004248BB"/>
    <w:rsid w:val="00424B01"/>
    <w:rsid w:val="0042670E"/>
    <w:rsid w:val="00430124"/>
    <w:rsid w:val="004306FD"/>
    <w:rsid w:val="0043122C"/>
    <w:rsid w:val="00432081"/>
    <w:rsid w:val="00432110"/>
    <w:rsid w:val="00434723"/>
    <w:rsid w:val="00435D0C"/>
    <w:rsid w:val="0044015E"/>
    <w:rsid w:val="00442A8C"/>
    <w:rsid w:val="004434E8"/>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662"/>
    <w:rsid w:val="004801E7"/>
    <w:rsid w:val="004807E0"/>
    <w:rsid w:val="00481B4F"/>
    <w:rsid w:val="004832CD"/>
    <w:rsid w:val="00486FD7"/>
    <w:rsid w:val="0049003C"/>
    <w:rsid w:val="0049178A"/>
    <w:rsid w:val="00492D93"/>
    <w:rsid w:val="00495C38"/>
    <w:rsid w:val="00496D15"/>
    <w:rsid w:val="00497E73"/>
    <w:rsid w:val="004A1548"/>
    <w:rsid w:val="004A3456"/>
    <w:rsid w:val="004A3765"/>
    <w:rsid w:val="004A41A1"/>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F18"/>
    <w:rsid w:val="005079BE"/>
    <w:rsid w:val="00507B82"/>
    <w:rsid w:val="00510409"/>
    <w:rsid w:val="00511F66"/>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B90"/>
    <w:rsid w:val="0054778C"/>
    <w:rsid w:val="005478C2"/>
    <w:rsid w:val="0055062E"/>
    <w:rsid w:val="00551997"/>
    <w:rsid w:val="005529B8"/>
    <w:rsid w:val="005555EB"/>
    <w:rsid w:val="00555807"/>
    <w:rsid w:val="00560FF4"/>
    <w:rsid w:val="005623DF"/>
    <w:rsid w:val="005672FF"/>
    <w:rsid w:val="005676A2"/>
    <w:rsid w:val="0057438D"/>
    <w:rsid w:val="00577670"/>
    <w:rsid w:val="00577BAB"/>
    <w:rsid w:val="005800E0"/>
    <w:rsid w:val="00580563"/>
    <w:rsid w:val="00582178"/>
    <w:rsid w:val="0058567E"/>
    <w:rsid w:val="00591D4D"/>
    <w:rsid w:val="005923EE"/>
    <w:rsid w:val="00592E63"/>
    <w:rsid w:val="00593EA5"/>
    <w:rsid w:val="00595753"/>
    <w:rsid w:val="00595D7B"/>
    <w:rsid w:val="005A067A"/>
    <w:rsid w:val="005A2430"/>
    <w:rsid w:val="005A3B90"/>
    <w:rsid w:val="005A42E1"/>
    <w:rsid w:val="005A65B5"/>
    <w:rsid w:val="005B07C0"/>
    <w:rsid w:val="005B081E"/>
    <w:rsid w:val="005B3570"/>
    <w:rsid w:val="005B3980"/>
    <w:rsid w:val="005B417A"/>
    <w:rsid w:val="005B5727"/>
    <w:rsid w:val="005C0104"/>
    <w:rsid w:val="005C11A9"/>
    <w:rsid w:val="005C4B49"/>
    <w:rsid w:val="005C57A9"/>
    <w:rsid w:val="005D1430"/>
    <w:rsid w:val="005D21DB"/>
    <w:rsid w:val="005D4A3A"/>
    <w:rsid w:val="005D523F"/>
    <w:rsid w:val="005D7F42"/>
    <w:rsid w:val="005E0D6B"/>
    <w:rsid w:val="005E2992"/>
    <w:rsid w:val="005E39FE"/>
    <w:rsid w:val="005E3D6C"/>
    <w:rsid w:val="005E751B"/>
    <w:rsid w:val="005F319A"/>
    <w:rsid w:val="005F3D6E"/>
    <w:rsid w:val="005F4DBC"/>
    <w:rsid w:val="005F5754"/>
    <w:rsid w:val="005F7028"/>
    <w:rsid w:val="00600F36"/>
    <w:rsid w:val="006010C2"/>
    <w:rsid w:val="00602FFE"/>
    <w:rsid w:val="00604C6D"/>
    <w:rsid w:val="006055F7"/>
    <w:rsid w:val="00605832"/>
    <w:rsid w:val="00605AAA"/>
    <w:rsid w:val="006071B8"/>
    <w:rsid w:val="00607294"/>
    <w:rsid w:val="00607E6C"/>
    <w:rsid w:val="00610F06"/>
    <w:rsid w:val="00611A38"/>
    <w:rsid w:val="0061419D"/>
    <w:rsid w:val="00615E5B"/>
    <w:rsid w:val="006207BF"/>
    <w:rsid w:val="006220B9"/>
    <w:rsid w:val="00623DD6"/>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BBC"/>
    <w:rsid w:val="006A4D88"/>
    <w:rsid w:val="006A76E3"/>
    <w:rsid w:val="006B0625"/>
    <w:rsid w:val="006B0CDE"/>
    <w:rsid w:val="006B11FD"/>
    <w:rsid w:val="006B1B6B"/>
    <w:rsid w:val="006B5278"/>
    <w:rsid w:val="006B7000"/>
    <w:rsid w:val="006B713D"/>
    <w:rsid w:val="006C09B0"/>
    <w:rsid w:val="006C0BF7"/>
    <w:rsid w:val="006C0FDE"/>
    <w:rsid w:val="006C12E0"/>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23BC8"/>
    <w:rsid w:val="0072463A"/>
    <w:rsid w:val="00725FFA"/>
    <w:rsid w:val="0073215C"/>
    <w:rsid w:val="00732A93"/>
    <w:rsid w:val="00733891"/>
    <w:rsid w:val="00733D3B"/>
    <w:rsid w:val="00734A54"/>
    <w:rsid w:val="0073583C"/>
    <w:rsid w:val="00735953"/>
    <w:rsid w:val="007371FC"/>
    <w:rsid w:val="007373CC"/>
    <w:rsid w:val="00740614"/>
    <w:rsid w:val="007422A4"/>
    <w:rsid w:val="007424D3"/>
    <w:rsid w:val="00744DED"/>
    <w:rsid w:val="00750723"/>
    <w:rsid w:val="00751EFD"/>
    <w:rsid w:val="00754CE6"/>
    <w:rsid w:val="007559C6"/>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4905"/>
    <w:rsid w:val="007A6F88"/>
    <w:rsid w:val="007A7223"/>
    <w:rsid w:val="007B2028"/>
    <w:rsid w:val="007B2150"/>
    <w:rsid w:val="007B4BB1"/>
    <w:rsid w:val="007B584F"/>
    <w:rsid w:val="007B5B54"/>
    <w:rsid w:val="007C0825"/>
    <w:rsid w:val="007C0922"/>
    <w:rsid w:val="007C4373"/>
    <w:rsid w:val="007C531E"/>
    <w:rsid w:val="007C72EA"/>
    <w:rsid w:val="007C74CD"/>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21FA2"/>
    <w:rsid w:val="00823C35"/>
    <w:rsid w:val="008258D1"/>
    <w:rsid w:val="0082606D"/>
    <w:rsid w:val="0082738F"/>
    <w:rsid w:val="00827832"/>
    <w:rsid w:val="00830A0C"/>
    <w:rsid w:val="00830A8E"/>
    <w:rsid w:val="0083372F"/>
    <w:rsid w:val="00833766"/>
    <w:rsid w:val="0083460F"/>
    <w:rsid w:val="00837307"/>
    <w:rsid w:val="00841043"/>
    <w:rsid w:val="00842C05"/>
    <w:rsid w:val="00844A27"/>
    <w:rsid w:val="008453FF"/>
    <w:rsid w:val="00845656"/>
    <w:rsid w:val="00847BDC"/>
    <w:rsid w:val="00855D73"/>
    <w:rsid w:val="00861324"/>
    <w:rsid w:val="00862E50"/>
    <w:rsid w:val="00865260"/>
    <w:rsid w:val="00866A65"/>
    <w:rsid w:val="00867A7B"/>
    <w:rsid w:val="00870D28"/>
    <w:rsid w:val="00871D33"/>
    <w:rsid w:val="0087265B"/>
    <w:rsid w:val="0087279A"/>
    <w:rsid w:val="008731B2"/>
    <w:rsid w:val="008751DB"/>
    <w:rsid w:val="00876E9B"/>
    <w:rsid w:val="00880776"/>
    <w:rsid w:val="00881798"/>
    <w:rsid w:val="008817C9"/>
    <w:rsid w:val="00882445"/>
    <w:rsid w:val="0088380A"/>
    <w:rsid w:val="008844FC"/>
    <w:rsid w:val="00885235"/>
    <w:rsid w:val="00892CA8"/>
    <w:rsid w:val="00892CBF"/>
    <w:rsid w:val="00893050"/>
    <w:rsid w:val="00893B08"/>
    <w:rsid w:val="008966D1"/>
    <w:rsid w:val="00896FE9"/>
    <w:rsid w:val="008974EE"/>
    <w:rsid w:val="008A4ABF"/>
    <w:rsid w:val="008A4C0D"/>
    <w:rsid w:val="008A515C"/>
    <w:rsid w:val="008A5DF0"/>
    <w:rsid w:val="008A6683"/>
    <w:rsid w:val="008A7FB4"/>
    <w:rsid w:val="008B31B8"/>
    <w:rsid w:val="008B3DCD"/>
    <w:rsid w:val="008B4195"/>
    <w:rsid w:val="008B438E"/>
    <w:rsid w:val="008B5A83"/>
    <w:rsid w:val="008C1F5D"/>
    <w:rsid w:val="008C41DB"/>
    <w:rsid w:val="008C5BEB"/>
    <w:rsid w:val="008D1D6A"/>
    <w:rsid w:val="008D2C84"/>
    <w:rsid w:val="008D3101"/>
    <w:rsid w:val="008D4B37"/>
    <w:rsid w:val="008D720D"/>
    <w:rsid w:val="008D7435"/>
    <w:rsid w:val="008D7892"/>
    <w:rsid w:val="008E1031"/>
    <w:rsid w:val="008E2453"/>
    <w:rsid w:val="008E3936"/>
    <w:rsid w:val="008E3ACF"/>
    <w:rsid w:val="008E40AD"/>
    <w:rsid w:val="008E50DE"/>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62CE"/>
    <w:rsid w:val="009369A7"/>
    <w:rsid w:val="00936D89"/>
    <w:rsid w:val="00936DFD"/>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4001"/>
    <w:rsid w:val="0095428C"/>
    <w:rsid w:val="009553C2"/>
    <w:rsid w:val="009605A0"/>
    <w:rsid w:val="009648FC"/>
    <w:rsid w:val="009664E5"/>
    <w:rsid w:val="0097086C"/>
    <w:rsid w:val="00971D5B"/>
    <w:rsid w:val="00971DC8"/>
    <w:rsid w:val="00972747"/>
    <w:rsid w:val="00975E5B"/>
    <w:rsid w:val="00977321"/>
    <w:rsid w:val="00980793"/>
    <w:rsid w:val="00981308"/>
    <w:rsid w:val="0098226D"/>
    <w:rsid w:val="009845CC"/>
    <w:rsid w:val="00987901"/>
    <w:rsid w:val="00987BC6"/>
    <w:rsid w:val="00992907"/>
    <w:rsid w:val="0099331E"/>
    <w:rsid w:val="00994263"/>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D1759"/>
    <w:rsid w:val="009D41D3"/>
    <w:rsid w:val="009D6462"/>
    <w:rsid w:val="009D6EED"/>
    <w:rsid w:val="009D72AB"/>
    <w:rsid w:val="009E05A1"/>
    <w:rsid w:val="009E0B03"/>
    <w:rsid w:val="009E36A7"/>
    <w:rsid w:val="009E45C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5183"/>
    <w:rsid w:val="00A253C8"/>
    <w:rsid w:val="00A26135"/>
    <w:rsid w:val="00A27455"/>
    <w:rsid w:val="00A31808"/>
    <w:rsid w:val="00A32AF4"/>
    <w:rsid w:val="00A356CA"/>
    <w:rsid w:val="00A44FD5"/>
    <w:rsid w:val="00A4604A"/>
    <w:rsid w:val="00A46E48"/>
    <w:rsid w:val="00A46F0C"/>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3A79"/>
    <w:rsid w:val="00A83B3F"/>
    <w:rsid w:val="00A84227"/>
    <w:rsid w:val="00A8530B"/>
    <w:rsid w:val="00A869A8"/>
    <w:rsid w:val="00A87F8D"/>
    <w:rsid w:val="00A90B12"/>
    <w:rsid w:val="00A94260"/>
    <w:rsid w:val="00AA2307"/>
    <w:rsid w:val="00AA4728"/>
    <w:rsid w:val="00AA47CC"/>
    <w:rsid w:val="00AA4A42"/>
    <w:rsid w:val="00AA4BAF"/>
    <w:rsid w:val="00AA79F8"/>
    <w:rsid w:val="00AB14B8"/>
    <w:rsid w:val="00AB4996"/>
    <w:rsid w:val="00AB4DE8"/>
    <w:rsid w:val="00AC02B4"/>
    <w:rsid w:val="00AC1AE2"/>
    <w:rsid w:val="00AC1E6B"/>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44A5"/>
    <w:rsid w:val="00B04F2F"/>
    <w:rsid w:val="00B05B66"/>
    <w:rsid w:val="00B06413"/>
    <w:rsid w:val="00B0728B"/>
    <w:rsid w:val="00B13621"/>
    <w:rsid w:val="00B15786"/>
    <w:rsid w:val="00B15E76"/>
    <w:rsid w:val="00B1616A"/>
    <w:rsid w:val="00B20285"/>
    <w:rsid w:val="00B21077"/>
    <w:rsid w:val="00B22D5D"/>
    <w:rsid w:val="00B25031"/>
    <w:rsid w:val="00B26082"/>
    <w:rsid w:val="00B326D3"/>
    <w:rsid w:val="00B35874"/>
    <w:rsid w:val="00B37420"/>
    <w:rsid w:val="00B40D7B"/>
    <w:rsid w:val="00B40F97"/>
    <w:rsid w:val="00B41202"/>
    <w:rsid w:val="00B41ED7"/>
    <w:rsid w:val="00B4302B"/>
    <w:rsid w:val="00B43300"/>
    <w:rsid w:val="00B43823"/>
    <w:rsid w:val="00B44A83"/>
    <w:rsid w:val="00B4638E"/>
    <w:rsid w:val="00B51877"/>
    <w:rsid w:val="00B52156"/>
    <w:rsid w:val="00B52E04"/>
    <w:rsid w:val="00B56D79"/>
    <w:rsid w:val="00B56E89"/>
    <w:rsid w:val="00B60901"/>
    <w:rsid w:val="00B60A0C"/>
    <w:rsid w:val="00B6344C"/>
    <w:rsid w:val="00B64A2F"/>
    <w:rsid w:val="00B70456"/>
    <w:rsid w:val="00B71F5A"/>
    <w:rsid w:val="00B72D5D"/>
    <w:rsid w:val="00B748D4"/>
    <w:rsid w:val="00B75A96"/>
    <w:rsid w:val="00B75AFC"/>
    <w:rsid w:val="00B761AF"/>
    <w:rsid w:val="00B773BA"/>
    <w:rsid w:val="00B836F2"/>
    <w:rsid w:val="00B90325"/>
    <w:rsid w:val="00B92601"/>
    <w:rsid w:val="00B9267B"/>
    <w:rsid w:val="00B96A8B"/>
    <w:rsid w:val="00B97756"/>
    <w:rsid w:val="00BA18E4"/>
    <w:rsid w:val="00BA1EFA"/>
    <w:rsid w:val="00BA2287"/>
    <w:rsid w:val="00BA2E1C"/>
    <w:rsid w:val="00BA2F79"/>
    <w:rsid w:val="00BA470B"/>
    <w:rsid w:val="00BB034E"/>
    <w:rsid w:val="00BB1AE7"/>
    <w:rsid w:val="00BB1E9F"/>
    <w:rsid w:val="00BB2B00"/>
    <w:rsid w:val="00BB4E64"/>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1FAF"/>
    <w:rsid w:val="00BE4B60"/>
    <w:rsid w:val="00BE5FD7"/>
    <w:rsid w:val="00BF1B3B"/>
    <w:rsid w:val="00BF1E88"/>
    <w:rsid w:val="00BF26F5"/>
    <w:rsid w:val="00BF4593"/>
    <w:rsid w:val="00BF46DF"/>
    <w:rsid w:val="00BF544C"/>
    <w:rsid w:val="00BF7E57"/>
    <w:rsid w:val="00C006D8"/>
    <w:rsid w:val="00C0107B"/>
    <w:rsid w:val="00C0128B"/>
    <w:rsid w:val="00C012DB"/>
    <w:rsid w:val="00C0222A"/>
    <w:rsid w:val="00C04546"/>
    <w:rsid w:val="00C045D0"/>
    <w:rsid w:val="00C0528B"/>
    <w:rsid w:val="00C07F36"/>
    <w:rsid w:val="00C07F75"/>
    <w:rsid w:val="00C1005C"/>
    <w:rsid w:val="00C1014C"/>
    <w:rsid w:val="00C10448"/>
    <w:rsid w:val="00C10E9C"/>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B25"/>
    <w:rsid w:val="00C40CDB"/>
    <w:rsid w:val="00C4317C"/>
    <w:rsid w:val="00C43A63"/>
    <w:rsid w:val="00C443A9"/>
    <w:rsid w:val="00C44AA1"/>
    <w:rsid w:val="00C51A60"/>
    <w:rsid w:val="00C52F02"/>
    <w:rsid w:val="00C536C1"/>
    <w:rsid w:val="00C53E94"/>
    <w:rsid w:val="00C55203"/>
    <w:rsid w:val="00C576E2"/>
    <w:rsid w:val="00C60C8D"/>
    <w:rsid w:val="00C61362"/>
    <w:rsid w:val="00C65CA4"/>
    <w:rsid w:val="00C66B77"/>
    <w:rsid w:val="00C66C2B"/>
    <w:rsid w:val="00C679AF"/>
    <w:rsid w:val="00C75E55"/>
    <w:rsid w:val="00C7615B"/>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240B"/>
    <w:rsid w:val="00C924D9"/>
    <w:rsid w:val="00C9435D"/>
    <w:rsid w:val="00C94666"/>
    <w:rsid w:val="00C94AF7"/>
    <w:rsid w:val="00C94E6C"/>
    <w:rsid w:val="00C951A3"/>
    <w:rsid w:val="00C97575"/>
    <w:rsid w:val="00CA02F6"/>
    <w:rsid w:val="00CA30C0"/>
    <w:rsid w:val="00CA4CAF"/>
    <w:rsid w:val="00CA55FD"/>
    <w:rsid w:val="00CA7146"/>
    <w:rsid w:val="00CA7AA3"/>
    <w:rsid w:val="00CB09C6"/>
    <w:rsid w:val="00CB0C6D"/>
    <w:rsid w:val="00CB145D"/>
    <w:rsid w:val="00CB162E"/>
    <w:rsid w:val="00CB172F"/>
    <w:rsid w:val="00CB22E8"/>
    <w:rsid w:val="00CB370D"/>
    <w:rsid w:val="00CB4504"/>
    <w:rsid w:val="00CB555D"/>
    <w:rsid w:val="00CC0A93"/>
    <w:rsid w:val="00CC2EEE"/>
    <w:rsid w:val="00CC31AD"/>
    <w:rsid w:val="00CC3BD8"/>
    <w:rsid w:val="00CC3E36"/>
    <w:rsid w:val="00CC6EB4"/>
    <w:rsid w:val="00CC6FE4"/>
    <w:rsid w:val="00CC73A2"/>
    <w:rsid w:val="00CD09EF"/>
    <w:rsid w:val="00CD147D"/>
    <w:rsid w:val="00CD27B0"/>
    <w:rsid w:val="00CD3915"/>
    <w:rsid w:val="00CD3EC6"/>
    <w:rsid w:val="00CE034F"/>
    <w:rsid w:val="00CE0409"/>
    <w:rsid w:val="00CE1BC5"/>
    <w:rsid w:val="00CE1C35"/>
    <w:rsid w:val="00CE1D0C"/>
    <w:rsid w:val="00CE2866"/>
    <w:rsid w:val="00CE2C4E"/>
    <w:rsid w:val="00CE3B3B"/>
    <w:rsid w:val="00CE4FA6"/>
    <w:rsid w:val="00CE645B"/>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7A72"/>
    <w:rsid w:val="00D11363"/>
    <w:rsid w:val="00D11EEC"/>
    <w:rsid w:val="00D1339B"/>
    <w:rsid w:val="00D15162"/>
    <w:rsid w:val="00D16038"/>
    <w:rsid w:val="00D2278D"/>
    <w:rsid w:val="00D22CEC"/>
    <w:rsid w:val="00D22F3B"/>
    <w:rsid w:val="00D239B8"/>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702C5"/>
    <w:rsid w:val="00D70E82"/>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90184"/>
    <w:rsid w:val="00D90546"/>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F0D"/>
    <w:rsid w:val="00DD198A"/>
    <w:rsid w:val="00DD2115"/>
    <w:rsid w:val="00DD239B"/>
    <w:rsid w:val="00DD363F"/>
    <w:rsid w:val="00DD4001"/>
    <w:rsid w:val="00DD4B2B"/>
    <w:rsid w:val="00DE03BB"/>
    <w:rsid w:val="00DE05C9"/>
    <w:rsid w:val="00DE2D46"/>
    <w:rsid w:val="00DE5B9E"/>
    <w:rsid w:val="00DE78A7"/>
    <w:rsid w:val="00DF09BE"/>
    <w:rsid w:val="00DF0CB2"/>
    <w:rsid w:val="00DF0DCD"/>
    <w:rsid w:val="00DF15D2"/>
    <w:rsid w:val="00DF4421"/>
    <w:rsid w:val="00DF4FC3"/>
    <w:rsid w:val="00E01854"/>
    <w:rsid w:val="00E019BB"/>
    <w:rsid w:val="00E02E83"/>
    <w:rsid w:val="00E02FC2"/>
    <w:rsid w:val="00E04BC4"/>
    <w:rsid w:val="00E04CED"/>
    <w:rsid w:val="00E10438"/>
    <w:rsid w:val="00E11312"/>
    <w:rsid w:val="00E12AD5"/>
    <w:rsid w:val="00E12D66"/>
    <w:rsid w:val="00E13489"/>
    <w:rsid w:val="00E135D2"/>
    <w:rsid w:val="00E14C6C"/>
    <w:rsid w:val="00E17AE2"/>
    <w:rsid w:val="00E20ACF"/>
    <w:rsid w:val="00E21267"/>
    <w:rsid w:val="00E23876"/>
    <w:rsid w:val="00E260FA"/>
    <w:rsid w:val="00E26D33"/>
    <w:rsid w:val="00E26F36"/>
    <w:rsid w:val="00E27B15"/>
    <w:rsid w:val="00E33277"/>
    <w:rsid w:val="00E33403"/>
    <w:rsid w:val="00E33B73"/>
    <w:rsid w:val="00E36517"/>
    <w:rsid w:val="00E36518"/>
    <w:rsid w:val="00E41598"/>
    <w:rsid w:val="00E41FEF"/>
    <w:rsid w:val="00E4271A"/>
    <w:rsid w:val="00E429B8"/>
    <w:rsid w:val="00E43D37"/>
    <w:rsid w:val="00E44FB8"/>
    <w:rsid w:val="00E500B1"/>
    <w:rsid w:val="00E504C8"/>
    <w:rsid w:val="00E51360"/>
    <w:rsid w:val="00E518B1"/>
    <w:rsid w:val="00E51B86"/>
    <w:rsid w:val="00E51F28"/>
    <w:rsid w:val="00E53F56"/>
    <w:rsid w:val="00E5685A"/>
    <w:rsid w:val="00E56B30"/>
    <w:rsid w:val="00E57742"/>
    <w:rsid w:val="00E57765"/>
    <w:rsid w:val="00E57C75"/>
    <w:rsid w:val="00E66E43"/>
    <w:rsid w:val="00E70F7A"/>
    <w:rsid w:val="00E7146A"/>
    <w:rsid w:val="00E71D16"/>
    <w:rsid w:val="00E71E82"/>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794E"/>
    <w:rsid w:val="00E9798E"/>
    <w:rsid w:val="00EA1A9A"/>
    <w:rsid w:val="00EA2254"/>
    <w:rsid w:val="00EA3509"/>
    <w:rsid w:val="00EA3786"/>
    <w:rsid w:val="00EA48F6"/>
    <w:rsid w:val="00EA7162"/>
    <w:rsid w:val="00EB1533"/>
    <w:rsid w:val="00EB2701"/>
    <w:rsid w:val="00EB2B9B"/>
    <w:rsid w:val="00EB2C2E"/>
    <w:rsid w:val="00EB42AE"/>
    <w:rsid w:val="00EB4F2D"/>
    <w:rsid w:val="00EB7DD6"/>
    <w:rsid w:val="00EC31BE"/>
    <w:rsid w:val="00EC4B49"/>
    <w:rsid w:val="00EC6DCB"/>
    <w:rsid w:val="00EC7B4D"/>
    <w:rsid w:val="00ED08C1"/>
    <w:rsid w:val="00ED0901"/>
    <w:rsid w:val="00ED1F14"/>
    <w:rsid w:val="00ED2B25"/>
    <w:rsid w:val="00ED41C7"/>
    <w:rsid w:val="00ED45E5"/>
    <w:rsid w:val="00EE0CF1"/>
    <w:rsid w:val="00EE2873"/>
    <w:rsid w:val="00EE3206"/>
    <w:rsid w:val="00EE496A"/>
    <w:rsid w:val="00EE55A4"/>
    <w:rsid w:val="00EE73E1"/>
    <w:rsid w:val="00EF0D01"/>
    <w:rsid w:val="00EF12A1"/>
    <w:rsid w:val="00EF1C63"/>
    <w:rsid w:val="00EF491F"/>
    <w:rsid w:val="00F0097B"/>
    <w:rsid w:val="00F01B0B"/>
    <w:rsid w:val="00F06127"/>
    <w:rsid w:val="00F10AAF"/>
    <w:rsid w:val="00F12557"/>
    <w:rsid w:val="00F12D5A"/>
    <w:rsid w:val="00F14339"/>
    <w:rsid w:val="00F148B3"/>
    <w:rsid w:val="00F155D6"/>
    <w:rsid w:val="00F1711E"/>
    <w:rsid w:val="00F202C2"/>
    <w:rsid w:val="00F22B8B"/>
    <w:rsid w:val="00F232F8"/>
    <w:rsid w:val="00F23475"/>
    <w:rsid w:val="00F25811"/>
    <w:rsid w:val="00F26ECB"/>
    <w:rsid w:val="00F26F0E"/>
    <w:rsid w:val="00F27126"/>
    <w:rsid w:val="00F30565"/>
    <w:rsid w:val="00F340A1"/>
    <w:rsid w:val="00F35926"/>
    <w:rsid w:val="00F42347"/>
    <w:rsid w:val="00F42799"/>
    <w:rsid w:val="00F42868"/>
    <w:rsid w:val="00F43E21"/>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9365A"/>
    <w:rsid w:val="00F960D5"/>
    <w:rsid w:val="00F96636"/>
    <w:rsid w:val="00F97669"/>
    <w:rsid w:val="00FA01EA"/>
    <w:rsid w:val="00FA0544"/>
    <w:rsid w:val="00FA2A86"/>
    <w:rsid w:val="00FA4EDC"/>
    <w:rsid w:val="00FB055F"/>
    <w:rsid w:val="00FB518E"/>
    <w:rsid w:val="00FB552C"/>
    <w:rsid w:val="00FB5B31"/>
    <w:rsid w:val="00FC217A"/>
    <w:rsid w:val="00FC22DF"/>
    <w:rsid w:val="00FD08CF"/>
    <w:rsid w:val="00FD0DFD"/>
    <w:rsid w:val="00FD10B9"/>
    <w:rsid w:val="00FD2EB5"/>
    <w:rsid w:val="00FD37D1"/>
    <w:rsid w:val="00FD3915"/>
    <w:rsid w:val="00FD75FC"/>
    <w:rsid w:val="00FE437E"/>
    <w:rsid w:val="00FE527C"/>
    <w:rsid w:val="00FE5AF4"/>
    <w:rsid w:val="00FE6EA2"/>
    <w:rsid w:val="00FE756A"/>
    <w:rsid w:val="00FF0F9D"/>
    <w:rsid w:val="00FF7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webSettings.xml><?xml version="1.0" encoding="utf-8"?>
<w:webSettings xmlns:r="http://schemas.openxmlformats.org/officeDocument/2006/relationships" xmlns:w="http://schemas.openxmlformats.org/wordprocessingml/2006/main">
  <w:divs>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5EE2D-5B23-4E05-8A49-7C56D0824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1242</Words>
  <Characters>7084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8310</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andrushina</cp:lastModifiedBy>
  <cp:revision>13</cp:revision>
  <cp:lastPrinted>2018-12-20T02:13:00Z</cp:lastPrinted>
  <dcterms:created xsi:type="dcterms:W3CDTF">2018-12-18T05:36:00Z</dcterms:created>
  <dcterms:modified xsi:type="dcterms:W3CDTF">2018-12-21T09:49:00Z</dcterms:modified>
</cp:coreProperties>
</file>